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368C" w14:textId="4E2D2A8E" w:rsidR="00644252" w:rsidRPr="001F05C2" w:rsidRDefault="005B2BAE" w:rsidP="00CC2CDD">
      <w:pPr>
        <w:pStyle w:val="Heading1"/>
        <w:spacing w:after="0" w:line="240" w:lineRule="auto"/>
        <w:rPr>
          <w:rFonts w:ascii="Calibri" w:hAnsi="Calibri" w:cs="Calibri"/>
          <w:color w:val="79242F"/>
        </w:rPr>
      </w:pPr>
      <w:r w:rsidRPr="001F05C2">
        <w:rPr>
          <w:rFonts w:ascii="Calibri" w:hAnsi="Calibri" w:cs="Calibri"/>
          <w:color w:val="79242F"/>
        </w:rPr>
        <w:t>Course Title</w:t>
      </w:r>
    </w:p>
    <w:p w14:paraId="14FE3400" w14:textId="36079A2F"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5CB2CC92" wp14:editId="0F04A699">
                <wp:extent cx="594360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27F76A7" id="Straight Connector 1"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19521716" w14:textId="639ED49E"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sz w:val="22"/>
          <w:szCs w:val="22"/>
          <w:highlight w:val="yellow"/>
        </w:rPr>
        <w:t>Course Prefix, Number, Name</w:t>
      </w:r>
    </w:p>
    <w:p w14:paraId="5A585852" w14:textId="77777777" w:rsidR="001E3D26" w:rsidRPr="001F05C2" w:rsidRDefault="001E3D26" w:rsidP="00CC2CDD">
      <w:pPr>
        <w:pStyle w:val="Heading1"/>
        <w:spacing w:after="0" w:line="240" w:lineRule="auto"/>
        <w:rPr>
          <w:rFonts w:ascii="Calibri" w:hAnsi="Calibri" w:cs="Calibri"/>
          <w:color w:val="79242F"/>
        </w:rPr>
      </w:pPr>
      <w:r w:rsidRPr="001F05C2">
        <w:rPr>
          <w:rFonts w:ascii="Calibri" w:hAnsi="Calibri" w:cs="Calibri"/>
          <w:color w:val="79242F"/>
        </w:rPr>
        <w:t>Term</w:t>
      </w:r>
    </w:p>
    <w:p w14:paraId="0A4124B3" w14:textId="77777777" w:rsidR="001E3D26" w:rsidRPr="001F05C2" w:rsidRDefault="001E3D26"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1AE4C8AB" wp14:editId="55F3033D">
                <wp:extent cx="5943600" cy="0"/>
                <wp:effectExtent l="0" t="0" r="0" b="0"/>
                <wp:docPr id="951108257" name="Straight Connector 9511082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D72929E" id="Straight Connector 951108257"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00299184" w14:textId="77777777" w:rsidR="001E3D26" w:rsidRPr="001F05C2" w:rsidRDefault="001E3D26" w:rsidP="00CC2CDD">
      <w:pPr>
        <w:spacing w:after="100" w:afterAutospacing="1" w:line="240" w:lineRule="auto"/>
        <w:rPr>
          <w:rFonts w:ascii="Calibri" w:hAnsi="Calibri" w:cs="Calibri"/>
          <w:sz w:val="22"/>
          <w:szCs w:val="22"/>
        </w:rPr>
      </w:pPr>
      <w:r w:rsidRPr="001F05C2">
        <w:rPr>
          <w:rFonts w:ascii="Calibri" w:hAnsi="Calibri" w:cs="Calibri"/>
          <w:sz w:val="22"/>
          <w:szCs w:val="22"/>
          <w:highlight w:val="yellow"/>
        </w:rPr>
        <w:t>Term</w:t>
      </w:r>
    </w:p>
    <w:p w14:paraId="55C0280E" w14:textId="77777777" w:rsidR="001E3D26" w:rsidRPr="001F05C2" w:rsidRDefault="001E3D26" w:rsidP="00CC2CDD">
      <w:pPr>
        <w:pStyle w:val="Heading1"/>
        <w:spacing w:after="0" w:line="240" w:lineRule="auto"/>
        <w:rPr>
          <w:rFonts w:ascii="Calibri" w:hAnsi="Calibri" w:cs="Calibri"/>
          <w:color w:val="79242F"/>
        </w:rPr>
      </w:pPr>
      <w:r w:rsidRPr="001F05C2">
        <w:rPr>
          <w:rFonts w:ascii="Calibri" w:hAnsi="Calibri" w:cs="Calibri"/>
          <w:color w:val="79242F"/>
        </w:rPr>
        <w:t>Instructor Information</w:t>
      </w:r>
    </w:p>
    <w:p w14:paraId="47CD7648" w14:textId="77777777" w:rsidR="001E3D26" w:rsidRPr="001F05C2" w:rsidRDefault="001E3D26"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66D02110" wp14:editId="59913DD9">
                <wp:extent cx="5943600" cy="0"/>
                <wp:effectExtent l="0" t="0" r="0" b="0"/>
                <wp:docPr id="919430896" name="Straight Connector 9194308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63C893" id="Straight Connector 919430896"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303F7E2D" w14:textId="77777777" w:rsidR="001E3D26" w:rsidRDefault="001E3D26" w:rsidP="00CC2CDD">
      <w:pPr>
        <w:spacing w:after="0" w:line="240" w:lineRule="auto"/>
        <w:rPr>
          <w:rFonts w:ascii="Calibri" w:hAnsi="Calibri" w:cs="Calibri"/>
          <w:sz w:val="22"/>
          <w:szCs w:val="22"/>
          <w:highlight w:val="yellow"/>
        </w:rPr>
      </w:pPr>
      <w:r w:rsidRPr="001F05C2">
        <w:rPr>
          <w:rFonts w:ascii="Calibri" w:hAnsi="Calibri" w:cs="Calibri"/>
          <w:sz w:val="22"/>
          <w:szCs w:val="22"/>
          <w:highlight w:val="yellow"/>
        </w:rPr>
        <w:t>Course Instructor</w:t>
      </w:r>
    </w:p>
    <w:p w14:paraId="392E1356" w14:textId="23858A97" w:rsidR="003A5C80" w:rsidRPr="00345A58" w:rsidRDefault="003A5C80" w:rsidP="00CC2CDD">
      <w:pPr>
        <w:spacing w:after="0" w:line="240" w:lineRule="auto"/>
        <w:rPr>
          <w:rFonts w:ascii="Calibri" w:hAnsi="Calibri" w:cs="Calibri"/>
          <w:sz w:val="22"/>
          <w:szCs w:val="22"/>
          <w:highlight w:val="yellow"/>
        </w:rPr>
      </w:pPr>
      <w:r>
        <w:rPr>
          <w:rFonts w:ascii="Calibri" w:hAnsi="Calibri" w:cs="Calibri"/>
          <w:sz w:val="22"/>
          <w:szCs w:val="22"/>
          <w:highlight w:val="yellow"/>
        </w:rPr>
        <w:t>O</w:t>
      </w:r>
      <w:r w:rsidRPr="00345A58">
        <w:rPr>
          <w:rFonts w:ascii="Calibri" w:hAnsi="Calibri" w:cs="Calibri"/>
          <w:sz w:val="22"/>
          <w:szCs w:val="22"/>
          <w:highlight w:val="yellow"/>
        </w:rPr>
        <w:t>ffice Phone Number</w:t>
      </w:r>
    </w:p>
    <w:p w14:paraId="367545DD" w14:textId="36C1E3CC" w:rsidR="00321CD4" w:rsidRPr="00345A58" w:rsidRDefault="001E3D26" w:rsidP="00CC2CDD">
      <w:pPr>
        <w:spacing w:after="100" w:afterAutospacing="1" w:line="240" w:lineRule="auto"/>
        <w:rPr>
          <w:rFonts w:ascii="Calibri" w:hAnsi="Calibri" w:cs="Calibri"/>
          <w:sz w:val="22"/>
          <w:szCs w:val="22"/>
          <w:highlight w:val="yellow"/>
        </w:rPr>
      </w:pPr>
      <w:r w:rsidRPr="00345A58">
        <w:rPr>
          <w:rFonts w:ascii="Calibri" w:hAnsi="Calibri" w:cs="Calibri"/>
          <w:sz w:val="22"/>
          <w:szCs w:val="22"/>
          <w:highlight w:val="yellow"/>
        </w:rPr>
        <w:t>SGSC Email Address</w:t>
      </w:r>
    </w:p>
    <w:p w14:paraId="749407E0" w14:textId="6FDB7707" w:rsidR="005B2BAE" w:rsidRPr="001F05C2" w:rsidRDefault="005B2BAE" w:rsidP="00CC2CDD">
      <w:pPr>
        <w:pStyle w:val="Heading1"/>
        <w:spacing w:after="0" w:line="240" w:lineRule="auto"/>
        <w:rPr>
          <w:rFonts w:ascii="Calibri" w:hAnsi="Calibri" w:cs="Calibri"/>
          <w:color w:val="79242F"/>
        </w:rPr>
      </w:pPr>
      <w:r w:rsidRPr="001F05C2">
        <w:rPr>
          <w:rFonts w:ascii="Calibri" w:hAnsi="Calibri" w:cs="Calibri"/>
          <w:color w:val="79242F"/>
        </w:rPr>
        <w:t>Course Description</w:t>
      </w:r>
    </w:p>
    <w:p w14:paraId="651B7D44" w14:textId="12C1A97B"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2A8F8536" wp14:editId="5A56A41F">
                <wp:extent cx="5943600" cy="0"/>
                <wp:effectExtent l="0" t="0" r="0" b="0"/>
                <wp:docPr id="841844683" name="Straight Connector 8418446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F781D2" id="Straight Connector 841844683"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32285ADC" w14:textId="762AD215"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sz w:val="22"/>
          <w:szCs w:val="22"/>
          <w:highlight w:val="yellow"/>
        </w:rPr>
        <w:t>Course Description</w:t>
      </w:r>
    </w:p>
    <w:p w14:paraId="45346C4B" w14:textId="02B828B0" w:rsidR="00644252" w:rsidRPr="001F05C2" w:rsidRDefault="005B2BAE" w:rsidP="00CC2CDD">
      <w:pPr>
        <w:pStyle w:val="Heading1"/>
        <w:spacing w:after="0" w:line="240" w:lineRule="auto"/>
        <w:rPr>
          <w:rFonts w:ascii="Calibri" w:hAnsi="Calibri" w:cs="Calibri"/>
          <w:color w:val="79242F"/>
        </w:rPr>
      </w:pPr>
      <w:r w:rsidRPr="001F05C2">
        <w:rPr>
          <w:rFonts w:ascii="Calibri" w:hAnsi="Calibri" w:cs="Calibri"/>
          <w:color w:val="79242F"/>
        </w:rPr>
        <w:t>Required Textbooks</w:t>
      </w:r>
    </w:p>
    <w:p w14:paraId="4F366907" w14:textId="48E31EF0"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4C26C9AF" wp14:editId="33C5AFCD">
                <wp:extent cx="5943600" cy="0"/>
                <wp:effectExtent l="0" t="0" r="0" b="0"/>
                <wp:docPr id="309791172" name="Straight Connector 3097911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B42E68" id="Straight Connector 30979117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6814516B" w14:textId="3CC1D4E5"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sz w:val="22"/>
          <w:szCs w:val="22"/>
          <w:highlight w:val="yellow"/>
        </w:rPr>
        <w:t>Required Textbooks</w:t>
      </w:r>
    </w:p>
    <w:p w14:paraId="3BCD2A39" w14:textId="34D415D6" w:rsidR="00644252" w:rsidRPr="001F05C2" w:rsidRDefault="005B2BAE" w:rsidP="00CC2CDD">
      <w:pPr>
        <w:pStyle w:val="Heading1"/>
        <w:spacing w:after="0" w:line="240" w:lineRule="auto"/>
        <w:rPr>
          <w:rFonts w:ascii="Calibri" w:hAnsi="Calibri" w:cs="Calibri"/>
          <w:color w:val="79242F"/>
        </w:rPr>
      </w:pPr>
      <w:r w:rsidRPr="001F05C2">
        <w:rPr>
          <w:rFonts w:ascii="Calibri" w:hAnsi="Calibri" w:cs="Calibri"/>
          <w:color w:val="79242F"/>
        </w:rPr>
        <w:t>Student Learning Outcomes</w:t>
      </w:r>
    </w:p>
    <w:p w14:paraId="36B41BCE" w14:textId="41F60A6A"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16FA4E2A" wp14:editId="2C1130CD">
                <wp:extent cx="5943600" cy="0"/>
                <wp:effectExtent l="0" t="0" r="0" b="0"/>
                <wp:docPr id="1708579141" name="Straight Connector 1708579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C1967F" id="Straight Connector 1708579141"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282A8C27" w14:textId="15F60CB3" w:rsidR="000E4060" w:rsidRPr="000E4060" w:rsidRDefault="000E4060" w:rsidP="00CC2CDD">
      <w:pPr>
        <w:spacing w:after="100" w:afterAutospacing="1" w:line="240" w:lineRule="auto"/>
        <w:rPr>
          <w:rFonts w:ascii="Calibri" w:hAnsi="Calibri" w:cs="Calibri"/>
          <w:sz w:val="22"/>
          <w:szCs w:val="22"/>
        </w:rPr>
      </w:pPr>
      <w:r w:rsidRPr="000E4060">
        <w:rPr>
          <w:rFonts w:ascii="Calibri" w:hAnsi="Calibri" w:cs="Calibri"/>
          <w:sz w:val="22"/>
          <w:szCs w:val="22"/>
        </w:rPr>
        <w:t>Upon successful completion of this course, the student will be able to:</w:t>
      </w:r>
    </w:p>
    <w:p w14:paraId="72213BC9" w14:textId="6F5013E4"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sz w:val="22"/>
          <w:szCs w:val="22"/>
          <w:highlight w:val="yellow"/>
        </w:rPr>
        <w:t>SLO</w:t>
      </w:r>
      <w:r w:rsidR="000E4060">
        <w:rPr>
          <w:rFonts w:ascii="Calibri" w:hAnsi="Calibri" w:cs="Calibri"/>
          <w:sz w:val="22"/>
          <w:szCs w:val="22"/>
          <w:highlight w:val="yellow"/>
        </w:rPr>
        <w:t>s</w:t>
      </w:r>
    </w:p>
    <w:p w14:paraId="2CF84C00" w14:textId="35D0DC31" w:rsidR="00B72508" w:rsidRPr="001F05C2" w:rsidRDefault="00B72508" w:rsidP="00CC2CDD">
      <w:pPr>
        <w:pStyle w:val="Heading1"/>
        <w:spacing w:after="0" w:line="240" w:lineRule="auto"/>
        <w:rPr>
          <w:rFonts w:ascii="Calibri" w:hAnsi="Calibri" w:cs="Calibri"/>
          <w:color w:val="79242F"/>
        </w:rPr>
      </w:pPr>
      <w:r>
        <w:rPr>
          <w:rFonts w:ascii="Calibri" w:hAnsi="Calibri" w:cs="Calibri"/>
          <w:color w:val="79242F"/>
        </w:rPr>
        <w:lastRenderedPageBreak/>
        <w:t xml:space="preserve">Grading </w:t>
      </w:r>
      <w:r w:rsidRPr="001F05C2">
        <w:rPr>
          <w:rFonts w:ascii="Calibri" w:hAnsi="Calibri" w:cs="Calibri"/>
          <w:color w:val="79242F"/>
        </w:rPr>
        <w:t>Policy</w:t>
      </w:r>
    </w:p>
    <w:p w14:paraId="4C887983" w14:textId="77777777" w:rsidR="00B72508" w:rsidRDefault="00B72508"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78EFBF76" wp14:editId="209101D0">
                <wp:extent cx="5943600" cy="0"/>
                <wp:effectExtent l="0" t="0" r="0" b="0"/>
                <wp:docPr id="241313973" name="Straight Connector 2413139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10E3092" id="Straight Connector 241313973"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6239B16C" w14:textId="76ECBDA5" w:rsidR="001E3D26" w:rsidRPr="001F05C2" w:rsidRDefault="001E3D26" w:rsidP="00CC2CDD">
      <w:pPr>
        <w:spacing w:after="100" w:afterAutospacing="1" w:line="240" w:lineRule="auto"/>
        <w:rPr>
          <w:rFonts w:ascii="Calibri" w:hAnsi="Calibri" w:cs="Calibri"/>
          <w:sz w:val="22"/>
          <w:szCs w:val="22"/>
        </w:rPr>
      </w:pPr>
      <w:r w:rsidRPr="001E3D26">
        <w:rPr>
          <w:rFonts w:ascii="Calibri" w:hAnsi="Calibri" w:cs="Calibri"/>
          <w:sz w:val="22"/>
          <w:szCs w:val="22"/>
          <w:highlight w:val="yellow"/>
        </w:rPr>
        <w:t xml:space="preserve">Use one of the following tables. </w:t>
      </w:r>
      <w:r w:rsidR="00CC5EE1">
        <w:rPr>
          <w:rFonts w:ascii="Calibri" w:hAnsi="Calibri" w:cs="Calibri"/>
          <w:sz w:val="22"/>
          <w:szCs w:val="22"/>
          <w:highlight w:val="yellow"/>
        </w:rPr>
        <w:t xml:space="preserve">Adjust as needed. </w:t>
      </w:r>
      <w:r w:rsidRPr="001E3D26">
        <w:rPr>
          <w:rFonts w:ascii="Calibri" w:hAnsi="Calibri" w:cs="Calibri"/>
          <w:sz w:val="22"/>
          <w:szCs w:val="22"/>
          <w:highlight w:val="yellow"/>
        </w:rPr>
        <w:t xml:space="preserve">Delete the </w:t>
      </w:r>
      <w:r w:rsidR="00C07A4E">
        <w:rPr>
          <w:rFonts w:ascii="Calibri" w:hAnsi="Calibri" w:cs="Calibri"/>
          <w:sz w:val="22"/>
          <w:szCs w:val="22"/>
          <w:highlight w:val="yellow"/>
        </w:rPr>
        <w:t>table n</w:t>
      </w:r>
      <w:r w:rsidRPr="001E3D26">
        <w:rPr>
          <w:rFonts w:ascii="Calibri" w:hAnsi="Calibri" w:cs="Calibri"/>
          <w:sz w:val="22"/>
          <w:szCs w:val="22"/>
          <w:highlight w:val="yellow"/>
        </w:rPr>
        <w:t>ot used</w:t>
      </w:r>
      <w:r>
        <w:rPr>
          <w:rFonts w:ascii="Calibri" w:hAnsi="Calibri" w:cs="Calibri"/>
          <w:sz w:val="22"/>
          <w:szCs w:val="22"/>
        </w:rPr>
        <w:t xml:space="preserve">. </w:t>
      </w:r>
    </w:p>
    <w:tbl>
      <w:tblPr>
        <w:tblStyle w:val="TableGrid"/>
        <w:tblW w:w="0" w:type="auto"/>
        <w:tblLook w:val="04A0" w:firstRow="1" w:lastRow="0" w:firstColumn="1" w:lastColumn="0" w:noHBand="0" w:noVBand="1"/>
      </w:tblPr>
      <w:tblGrid>
        <w:gridCol w:w="1728"/>
        <w:gridCol w:w="1417"/>
      </w:tblGrid>
      <w:tr w:rsidR="00B72508" w:rsidRPr="00D213E5" w14:paraId="0356B21C" w14:textId="77777777" w:rsidTr="00BB0307">
        <w:trPr>
          <w:trHeight w:val="288"/>
        </w:trPr>
        <w:tc>
          <w:tcPr>
            <w:tcW w:w="1728" w:type="dxa"/>
          </w:tcPr>
          <w:p w14:paraId="3A8CBFBF" w14:textId="77777777" w:rsidR="00B72508" w:rsidRPr="00D213E5" w:rsidRDefault="00B72508" w:rsidP="00FD0F80">
            <w:pPr>
              <w:spacing w:afterAutospacing="0"/>
              <w:jc w:val="center"/>
              <w:rPr>
                <w:rFonts w:cs="Calibri"/>
                <w:b/>
                <w:bCs/>
                <w:highlight w:val="yellow"/>
              </w:rPr>
            </w:pPr>
            <w:r w:rsidRPr="00D213E5">
              <w:rPr>
                <w:rFonts w:cs="Calibri"/>
                <w:b/>
                <w:bCs/>
                <w:highlight w:val="yellow"/>
              </w:rPr>
              <w:t>Percentage</w:t>
            </w:r>
          </w:p>
        </w:tc>
        <w:tc>
          <w:tcPr>
            <w:tcW w:w="1417" w:type="dxa"/>
          </w:tcPr>
          <w:p w14:paraId="44A4DA47" w14:textId="77777777" w:rsidR="00B72508" w:rsidRPr="00D213E5" w:rsidRDefault="00B72508" w:rsidP="00FD0F80">
            <w:pPr>
              <w:spacing w:afterAutospacing="0"/>
              <w:jc w:val="center"/>
              <w:rPr>
                <w:rFonts w:cs="Calibri"/>
                <w:b/>
                <w:bCs/>
                <w:highlight w:val="yellow"/>
              </w:rPr>
            </w:pPr>
            <w:r w:rsidRPr="00D213E5">
              <w:rPr>
                <w:rFonts w:cs="Calibri"/>
                <w:b/>
                <w:bCs/>
                <w:highlight w:val="yellow"/>
              </w:rPr>
              <w:t>Grade</w:t>
            </w:r>
          </w:p>
        </w:tc>
      </w:tr>
      <w:tr w:rsidR="00B72508" w:rsidRPr="00D213E5" w14:paraId="67719074" w14:textId="77777777" w:rsidTr="00BB0307">
        <w:trPr>
          <w:trHeight w:val="288"/>
        </w:trPr>
        <w:tc>
          <w:tcPr>
            <w:tcW w:w="1728" w:type="dxa"/>
          </w:tcPr>
          <w:p w14:paraId="2FFB8742" w14:textId="77777777" w:rsidR="00B72508" w:rsidRPr="00D213E5" w:rsidRDefault="00B72508" w:rsidP="00CC2CDD">
            <w:pPr>
              <w:spacing w:afterAutospacing="0"/>
              <w:rPr>
                <w:rFonts w:cs="Calibri"/>
                <w:highlight w:val="yellow"/>
              </w:rPr>
            </w:pPr>
            <w:r w:rsidRPr="00D213E5">
              <w:rPr>
                <w:rFonts w:cs="Calibri"/>
                <w:highlight w:val="yellow"/>
              </w:rPr>
              <w:t>90 – 100</w:t>
            </w:r>
          </w:p>
        </w:tc>
        <w:tc>
          <w:tcPr>
            <w:tcW w:w="1417" w:type="dxa"/>
          </w:tcPr>
          <w:p w14:paraId="5F80B376" w14:textId="77777777" w:rsidR="00B72508" w:rsidRPr="00D213E5" w:rsidRDefault="00B72508" w:rsidP="00CC2CDD">
            <w:pPr>
              <w:spacing w:afterAutospacing="0"/>
              <w:rPr>
                <w:rFonts w:cs="Calibri"/>
                <w:highlight w:val="yellow"/>
              </w:rPr>
            </w:pPr>
            <w:r w:rsidRPr="00D213E5">
              <w:rPr>
                <w:rFonts w:cs="Calibri"/>
                <w:highlight w:val="yellow"/>
              </w:rPr>
              <w:t>A</w:t>
            </w:r>
          </w:p>
        </w:tc>
      </w:tr>
      <w:tr w:rsidR="00B72508" w:rsidRPr="00D213E5" w14:paraId="22D4942A" w14:textId="77777777" w:rsidTr="00BB0307">
        <w:trPr>
          <w:trHeight w:val="288"/>
        </w:trPr>
        <w:tc>
          <w:tcPr>
            <w:tcW w:w="1728" w:type="dxa"/>
          </w:tcPr>
          <w:p w14:paraId="0ABFA323" w14:textId="77777777" w:rsidR="00B72508" w:rsidRPr="00D213E5" w:rsidRDefault="00B72508" w:rsidP="00CC2CDD">
            <w:pPr>
              <w:spacing w:afterAutospacing="0"/>
              <w:rPr>
                <w:rFonts w:cs="Calibri"/>
                <w:highlight w:val="yellow"/>
              </w:rPr>
            </w:pPr>
            <w:r w:rsidRPr="00D213E5">
              <w:rPr>
                <w:rFonts w:cs="Calibri"/>
                <w:highlight w:val="yellow"/>
              </w:rPr>
              <w:t>80 – 89.99</w:t>
            </w:r>
          </w:p>
        </w:tc>
        <w:tc>
          <w:tcPr>
            <w:tcW w:w="1417" w:type="dxa"/>
          </w:tcPr>
          <w:p w14:paraId="74E225E4" w14:textId="77777777" w:rsidR="00B72508" w:rsidRPr="00D213E5" w:rsidRDefault="00B72508" w:rsidP="00CC2CDD">
            <w:pPr>
              <w:spacing w:afterAutospacing="0"/>
              <w:rPr>
                <w:rFonts w:cs="Calibri"/>
                <w:highlight w:val="yellow"/>
              </w:rPr>
            </w:pPr>
            <w:r w:rsidRPr="00D213E5">
              <w:rPr>
                <w:rFonts w:cs="Calibri"/>
                <w:highlight w:val="yellow"/>
              </w:rPr>
              <w:t>B</w:t>
            </w:r>
          </w:p>
        </w:tc>
      </w:tr>
      <w:tr w:rsidR="00B72508" w:rsidRPr="00D213E5" w14:paraId="1B127640" w14:textId="77777777" w:rsidTr="00BB0307">
        <w:trPr>
          <w:trHeight w:val="288"/>
        </w:trPr>
        <w:tc>
          <w:tcPr>
            <w:tcW w:w="1728" w:type="dxa"/>
          </w:tcPr>
          <w:p w14:paraId="5044DE4E" w14:textId="77777777" w:rsidR="00B72508" w:rsidRPr="00D213E5" w:rsidRDefault="00B72508" w:rsidP="00CC2CDD">
            <w:pPr>
              <w:spacing w:afterAutospacing="0"/>
              <w:rPr>
                <w:rFonts w:cs="Calibri"/>
                <w:highlight w:val="yellow"/>
              </w:rPr>
            </w:pPr>
            <w:r w:rsidRPr="00D213E5">
              <w:rPr>
                <w:rFonts w:cs="Calibri"/>
                <w:highlight w:val="yellow"/>
              </w:rPr>
              <w:t>70 – 79.99</w:t>
            </w:r>
          </w:p>
        </w:tc>
        <w:tc>
          <w:tcPr>
            <w:tcW w:w="1417" w:type="dxa"/>
          </w:tcPr>
          <w:p w14:paraId="7D114860" w14:textId="77777777" w:rsidR="00B72508" w:rsidRPr="00D213E5" w:rsidRDefault="00B72508" w:rsidP="00CC2CDD">
            <w:pPr>
              <w:spacing w:afterAutospacing="0"/>
              <w:rPr>
                <w:rFonts w:cs="Calibri"/>
                <w:highlight w:val="yellow"/>
              </w:rPr>
            </w:pPr>
            <w:r w:rsidRPr="00D213E5">
              <w:rPr>
                <w:rFonts w:cs="Calibri"/>
                <w:highlight w:val="yellow"/>
              </w:rPr>
              <w:t>C</w:t>
            </w:r>
          </w:p>
        </w:tc>
      </w:tr>
      <w:tr w:rsidR="00B72508" w:rsidRPr="00D213E5" w14:paraId="4514E483" w14:textId="77777777" w:rsidTr="00BB0307">
        <w:trPr>
          <w:trHeight w:val="288"/>
        </w:trPr>
        <w:tc>
          <w:tcPr>
            <w:tcW w:w="1728" w:type="dxa"/>
          </w:tcPr>
          <w:p w14:paraId="2E4F33F7" w14:textId="77777777" w:rsidR="00B72508" w:rsidRPr="00D213E5" w:rsidRDefault="00B72508" w:rsidP="00CC2CDD">
            <w:pPr>
              <w:spacing w:afterAutospacing="0"/>
              <w:rPr>
                <w:rFonts w:cs="Calibri"/>
                <w:highlight w:val="yellow"/>
              </w:rPr>
            </w:pPr>
            <w:r w:rsidRPr="00D213E5">
              <w:rPr>
                <w:rFonts w:cs="Calibri"/>
                <w:highlight w:val="yellow"/>
              </w:rPr>
              <w:t>60 – 69.99</w:t>
            </w:r>
          </w:p>
        </w:tc>
        <w:tc>
          <w:tcPr>
            <w:tcW w:w="1417" w:type="dxa"/>
          </w:tcPr>
          <w:p w14:paraId="2F8965D8" w14:textId="77777777" w:rsidR="00B72508" w:rsidRPr="00D213E5" w:rsidRDefault="00B72508" w:rsidP="00CC2CDD">
            <w:pPr>
              <w:spacing w:afterAutospacing="0"/>
              <w:rPr>
                <w:rFonts w:cs="Calibri"/>
                <w:highlight w:val="yellow"/>
              </w:rPr>
            </w:pPr>
            <w:r w:rsidRPr="00D213E5">
              <w:rPr>
                <w:rFonts w:cs="Calibri"/>
                <w:highlight w:val="yellow"/>
              </w:rPr>
              <w:t>D</w:t>
            </w:r>
          </w:p>
        </w:tc>
      </w:tr>
      <w:tr w:rsidR="00B72508" w:rsidRPr="007D2242" w14:paraId="32E4752B" w14:textId="77777777" w:rsidTr="00BB0307">
        <w:trPr>
          <w:trHeight w:val="288"/>
        </w:trPr>
        <w:tc>
          <w:tcPr>
            <w:tcW w:w="1728" w:type="dxa"/>
          </w:tcPr>
          <w:p w14:paraId="4D8F55A6" w14:textId="77777777" w:rsidR="00B72508" w:rsidRPr="00D213E5" w:rsidRDefault="00B72508" w:rsidP="00CC2CDD">
            <w:pPr>
              <w:spacing w:afterAutospacing="0"/>
              <w:rPr>
                <w:rFonts w:cs="Calibri"/>
                <w:highlight w:val="yellow"/>
              </w:rPr>
            </w:pPr>
            <w:r w:rsidRPr="00D213E5">
              <w:rPr>
                <w:rFonts w:cs="Calibri"/>
                <w:highlight w:val="yellow"/>
              </w:rPr>
              <w:t>Below 60</w:t>
            </w:r>
          </w:p>
        </w:tc>
        <w:tc>
          <w:tcPr>
            <w:tcW w:w="1417" w:type="dxa"/>
          </w:tcPr>
          <w:p w14:paraId="0ED595E7" w14:textId="77777777" w:rsidR="00B72508" w:rsidRPr="007D2242" w:rsidRDefault="00B72508" w:rsidP="00CC2CDD">
            <w:pPr>
              <w:spacing w:after="100"/>
              <w:rPr>
                <w:rFonts w:cs="Calibri"/>
              </w:rPr>
            </w:pPr>
            <w:r w:rsidRPr="00D213E5">
              <w:rPr>
                <w:rFonts w:cs="Calibri"/>
                <w:highlight w:val="yellow"/>
              </w:rPr>
              <w:t>F</w:t>
            </w:r>
          </w:p>
        </w:tc>
      </w:tr>
    </w:tbl>
    <w:p w14:paraId="0B782BE6" w14:textId="5BE0480F" w:rsidR="001E3D26" w:rsidRDefault="001E3D26" w:rsidP="00CC2CDD">
      <w:pPr>
        <w:spacing w:line="240" w:lineRule="auto"/>
        <w:rPr>
          <w:rFonts w:ascii="Calibri" w:hAnsi="Calibri" w:cs="Calibri"/>
          <w:sz w:val="22"/>
          <w:szCs w:val="22"/>
        </w:rPr>
      </w:pPr>
    </w:p>
    <w:tbl>
      <w:tblPr>
        <w:tblStyle w:val="TableGrid"/>
        <w:tblW w:w="0" w:type="auto"/>
        <w:tblLook w:val="04A0" w:firstRow="1" w:lastRow="0" w:firstColumn="1" w:lastColumn="0" w:noHBand="0" w:noVBand="1"/>
      </w:tblPr>
      <w:tblGrid>
        <w:gridCol w:w="1728"/>
        <w:gridCol w:w="1417"/>
      </w:tblGrid>
      <w:tr w:rsidR="001E3D26" w:rsidRPr="00D213E5" w14:paraId="3FBE22DC" w14:textId="77777777" w:rsidTr="0075489B">
        <w:trPr>
          <w:trHeight w:val="288"/>
        </w:trPr>
        <w:tc>
          <w:tcPr>
            <w:tcW w:w="1728" w:type="dxa"/>
          </w:tcPr>
          <w:p w14:paraId="0718D9CD" w14:textId="77777777" w:rsidR="001E3D26" w:rsidRPr="00D213E5" w:rsidRDefault="001E3D26" w:rsidP="00FD0F80">
            <w:pPr>
              <w:spacing w:before="100" w:beforeAutospacing="1" w:afterAutospacing="0"/>
              <w:jc w:val="center"/>
              <w:rPr>
                <w:rFonts w:cs="Calibri"/>
                <w:b/>
                <w:bCs/>
                <w:highlight w:val="yellow"/>
              </w:rPr>
            </w:pPr>
            <w:r w:rsidRPr="00D213E5">
              <w:rPr>
                <w:rFonts w:cs="Calibri"/>
                <w:b/>
                <w:bCs/>
                <w:highlight w:val="yellow"/>
              </w:rPr>
              <w:t>Points</w:t>
            </w:r>
          </w:p>
        </w:tc>
        <w:tc>
          <w:tcPr>
            <w:tcW w:w="1417" w:type="dxa"/>
          </w:tcPr>
          <w:p w14:paraId="5F684F7C" w14:textId="77777777" w:rsidR="001E3D26" w:rsidRPr="00D213E5" w:rsidRDefault="001E3D26" w:rsidP="00FD0F80">
            <w:pPr>
              <w:spacing w:afterAutospacing="0"/>
              <w:jc w:val="center"/>
              <w:rPr>
                <w:rFonts w:cs="Calibri"/>
                <w:b/>
                <w:bCs/>
                <w:highlight w:val="yellow"/>
              </w:rPr>
            </w:pPr>
            <w:r w:rsidRPr="00D213E5">
              <w:rPr>
                <w:rFonts w:cs="Calibri"/>
                <w:b/>
                <w:bCs/>
                <w:highlight w:val="yellow"/>
              </w:rPr>
              <w:t>Grade</w:t>
            </w:r>
          </w:p>
        </w:tc>
      </w:tr>
      <w:tr w:rsidR="001E3D26" w:rsidRPr="00D213E5" w14:paraId="5C564FD1" w14:textId="77777777" w:rsidTr="0075489B">
        <w:trPr>
          <w:trHeight w:val="288"/>
        </w:trPr>
        <w:tc>
          <w:tcPr>
            <w:tcW w:w="1728" w:type="dxa"/>
          </w:tcPr>
          <w:p w14:paraId="7C4C3174" w14:textId="1611A5B3" w:rsidR="001E3D26" w:rsidRPr="00D213E5" w:rsidRDefault="003135AB" w:rsidP="00CC2CDD">
            <w:pPr>
              <w:spacing w:afterAutospacing="0"/>
              <w:rPr>
                <w:rFonts w:cs="Calibri"/>
                <w:highlight w:val="yellow"/>
              </w:rPr>
            </w:pPr>
            <w:r w:rsidRPr="00D213E5">
              <w:rPr>
                <w:rFonts w:cs="Calibri"/>
                <w:highlight w:val="yellow"/>
              </w:rPr>
              <w:t>900</w:t>
            </w:r>
            <w:r w:rsidR="001E3D26" w:rsidRPr="00D213E5">
              <w:rPr>
                <w:rFonts w:cs="Calibri"/>
                <w:highlight w:val="yellow"/>
              </w:rPr>
              <w:t xml:space="preserve"> – 1</w:t>
            </w:r>
            <w:r w:rsidRPr="00D213E5">
              <w:rPr>
                <w:rFonts w:cs="Calibri"/>
                <w:highlight w:val="yellow"/>
              </w:rPr>
              <w:t>0</w:t>
            </w:r>
            <w:r w:rsidR="001E3D26" w:rsidRPr="00D213E5">
              <w:rPr>
                <w:rFonts w:cs="Calibri"/>
                <w:highlight w:val="yellow"/>
              </w:rPr>
              <w:t>00</w:t>
            </w:r>
          </w:p>
        </w:tc>
        <w:tc>
          <w:tcPr>
            <w:tcW w:w="1417" w:type="dxa"/>
          </w:tcPr>
          <w:p w14:paraId="12121FB0" w14:textId="77777777" w:rsidR="001E3D26" w:rsidRPr="00D213E5" w:rsidRDefault="001E3D26" w:rsidP="00CC2CDD">
            <w:pPr>
              <w:spacing w:afterAutospacing="0"/>
              <w:rPr>
                <w:rFonts w:cs="Calibri"/>
                <w:highlight w:val="yellow"/>
              </w:rPr>
            </w:pPr>
            <w:r w:rsidRPr="00D213E5">
              <w:rPr>
                <w:rFonts w:cs="Calibri"/>
                <w:highlight w:val="yellow"/>
              </w:rPr>
              <w:t>A</w:t>
            </w:r>
          </w:p>
        </w:tc>
      </w:tr>
      <w:tr w:rsidR="001E3D26" w:rsidRPr="00D213E5" w14:paraId="268229E7" w14:textId="77777777" w:rsidTr="0075489B">
        <w:trPr>
          <w:trHeight w:val="288"/>
        </w:trPr>
        <w:tc>
          <w:tcPr>
            <w:tcW w:w="1728" w:type="dxa"/>
          </w:tcPr>
          <w:p w14:paraId="7640FD8F" w14:textId="668950EB" w:rsidR="001E3D26" w:rsidRPr="00D213E5" w:rsidRDefault="003135AB" w:rsidP="00CC2CDD">
            <w:pPr>
              <w:spacing w:afterAutospacing="0"/>
              <w:rPr>
                <w:rFonts w:cs="Calibri"/>
                <w:highlight w:val="yellow"/>
              </w:rPr>
            </w:pPr>
            <w:r w:rsidRPr="00D213E5">
              <w:rPr>
                <w:rFonts w:cs="Calibri"/>
                <w:highlight w:val="yellow"/>
              </w:rPr>
              <w:t>800</w:t>
            </w:r>
            <w:r w:rsidR="001E3D26" w:rsidRPr="00D213E5">
              <w:rPr>
                <w:rFonts w:cs="Calibri"/>
                <w:highlight w:val="yellow"/>
              </w:rPr>
              <w:t xml:space="preserve"> – </w:t>
            </w:r>
            <w:r w:rsidRPr="00D213E5">
              <w:rPr>
                <w:rFonts w:cs="Calibri"/>
                <w:highlight w:val="yellow"/>
              </w:rPr>
              <w:t>899</w:t>
            </w:r>
            <w:r w:rsidR="001E3D26" w:rsidRPr="00D213E5">
              <w:rPr>
                <w:rFonts w:cs="Calibri"/>
                <w:highlight w:val="yellow"/>
              </w:rPr>
              <w:t xml:space="preserve"> </w:t>
            </w:r>
          </w:p>
        </w:tc>
        <w:tc>
          <w:tcPr>
            <w:tcW w:w="1417" w:type="dxa"/>
          </w:tcPr>
          <w:p w14:paraId="364C41B9" w14:textId="77777777" w:rsidR="001E3D26" w:rsidRPr="00D213E5" w:rsidRDefault="001E3D26" w:rsidP="00CC2CDD">
            <w:pPr>
              <w:spacing w:afterAutospacing="0"/>
              <w:rPr>
                <w:rFonts w:cs="Calibri"/>
                <w:highlight w:val="yellow"/>
              </w:rPr>
            </w:pPr>
            <w:r w:rsidRPr="00D213E5">
              <w:rPr>
                <w:rFonts w:cs="Calibri"/>
                <w:highlight w:val="yellow"/>
              </w:rPr>
              <w:t>B</w:t>
            </w:r>
          </w:p>
        </w:tc>
      </w:tr>
      <w:tr w:rsidR="001E3D26" w:rsidRPr="00D213E5" w14:paraId="67B3DB35" w14:textId="77777777" w:rsidTr="0075489B">
        <w:trPr>
          <w:trHeight w:val="288"/>
        </w:trPr>
        <w:tc>
          <w:tcPr>
            <w:tcW w:w="1728" w:type="dxa"/>
          </w:tcPr>
          <w:p w14:paraId="6A8E58A2" w14:textId="6A03659E" w:rsidR="001E3D26" w:rsidRPr="00D213E5" w:rsidRDefault="003135AB" w:rsidP="00CC2CDD">
            <w:pPr>
              <w:spacing w:afterAutospacing="0"/>
              <w:rPr>
                <w:rFonts w:cs="Calibri"/>
                <w:highlight w:val="yellow"/>
              </w:rPr>
            </w:pPr>
            <w:r w:rsidRPr="00D213E5">
              <w:rPr>
                <w:rFonts w:cs="Calibri"/>
                <w:highlight w:val="yellow"/>
              </w:rPr>
              <w:t>700</w:t>
            </w:r>
            <w:r w:rsidR="001E3D26" w:rsidRPr="00D213E5">
              <w:rPr>
                <w:rFonts w:cs="Calibri"/>
                <w:highlight w:val="yellow"/>
              </w:rPr>
              <w:t xml:space="preserve"> – </w:t>
            </w:r>
            <w:r w:rsidRPr="00D213E5">
              <w:rPr>
                <w:rFonts w:cs="Calibri"/>
                <w:highlight w:val="yellow"/>
              </w:rPr>
              <w:t>79</w:t>
            </w:r>
            <w:r w:rsidR="001E3D26" w:rsidRPr="00D213E5">
              <w:rPr>
                <w:rFonts w:cs="Calibri"/>
                <w:highlight w:val="yellow"/>
              </w:rPr>
              <w:t xml:space="preserve">9 </w:t>
            </w:r>
          </w:p>
        </w:tc>
        <w:tc>
          <w:tcPr>
            <w:tcW w:w="1417" w:type="dxa"/>
          </w:tcPr>
          <w:p w14:paraId="71EB3742" w14:textId="77777777" w:rsidR="001E3D26" w:rsidRPr="00D213E5" w:rsidRDefault="001E3D26" w:rsidP="00CC2CDD">
            <w:pPr>
              <w:spacing w:afterAutospacing="0"/>
              <w:rPr>
                <w:rFonts w:cs="Calibri"/>
                <w:highlight w:val="yellow"/>
              </w:rPr>
            </w:pPr>
            <w:r w:rsidRPr="00D213E5">
              <w:rPr>
                <w:rFonts w:cs="Calibri"/>
                <w:highlight w:val="yellow"/>
              </w:rPr>
              <w:t>C</w:t>
            </w:r>
          </w:p>
        </w:tc>
      </w:tr>
      <w:tr w:rsidR="001E3D26" w:rsidRPr="00D213E5" w14:paraId="2BB6C0AF" w14:textId="77777777" w:rsidTr="0075489B">
        <w:trPr>
          <w:trHeight w:val="288"/>
        </w:trPr>
        <w:tc>
          <w:tcPr>
            <w:tcW w:w="1728" w:type="dxa"/>
          </w:tcPr>
          <w:p w14:paraId="79ED6062" w14:textId="02A1F9D6" w:rsidR="001E3D26" w:rsidRPr="00D213E5" w:rsidRDefault="003135AB" w:rsidP="00CC2CDD">
            <w:pPr>
              <w:spacing w:afterAutospacing="0"/>
              <w:rPr>
                <w:rFonts w:cs="Calibri"/>
                <w:highlight w:val="yellow"/>
              </w:rPr>
            </w:pPr>
            <w:r w:rsidRPr="00D213E5">
              <w:rPr>
                <w:rFonts w:cs="Calibri"/>
                <w:highlight w:val="yellow"/>
              </w:rPr>
              <w:t>60</w:t>
            </w:r>
            <w:r w:rsidR="001E3D26" w:rsidRPr="00D213E5">
              <w:rPr>
                <w:rFonts w:cs="Calibri"/>
                <w:highlight w:val="yellow"/>
              </w:rPr>
              <w:t xml:space="preserve">0 – </w:t>
            </w:r>
            <w:r w:rsidRPr="00D213E5">
              <w:rPr>
                <w:rFonts w:cs="Calibri"/>
                <w:highlight w:val="yellow"/>
              </w:rPr>
              <w:t>69</w:t>
            </w:r>
            <w:r w:rsidR="001E3D26" w:rsidRPr="00D213E5">
              <w:rPr>
                <w:rFonts w:cs="Calibri"/>
                <w:highlight w:val="yellow"/>
              </w:rPr>
              <w:t xml:space="preserve">9 </w:t>
            </w:r>
          </w:p>
        </w:tc>
        <w:tc>
          <w:tcPr>
            <w:tcW w:w="1417" w:type="dxa"/>
          </w:tcPr>
          <w:p w14:paraId="22979188" w14:textId="77777777" w:rsidR="001E3D26" w:rsidRPr="00D213E5" w:rsidRDefault="001E3D26" w:rsidP="00CC2CDD">
            <w:pPr>
              <w:spacing w:afterAutospacing="0"/>
              <w:rPr>
                <w:rFonts w:cs="Calibri"/>
                <w:highlight w:val="yellow"/>
              </w:rPr>
            </w:pPr>
            <w:r w:rsidRPr="00D213E5">
              <w:rPr>
                <w:rFonts w:cs="Calibri"/>
                <w:highlight w:val="yellow"/>
              </w:rPr>
              <w:t>D</w:t>
            </w:r>
          </w:p>
        </w:tc>
      </w:tr>
      <w:tr w:rsidR="001E3D26" w:rsidRPr="007D2242" w14:paraId="28B891C6" w14:textId="77777777" w:rsidTr="0075489B">
        <w:trPr>
          <w:trHeight w:val="288"/>
        </w:trPr>
        <w:tc>
          <w:tcPr>
            <w:tcW w:w="1728" w:type="dxa"/>
          </w:tcPr>
          <w:p w14:paraId="1D0ACED8" w14:textId="54737C48" w:rsidR="001E3D26" w:rsidRPr="00D213E5" w:rsidRDefault="001E3D26" w:rsidP="00CC2CDD">
            <w:pPr>
              <w:spacing w:afterAutospacing="0"/>
              <w:rPr>
                <w:rFonts w:cs="Calibri"/>
                <w:highlight w:val="yellow"/>
              </w:rPr>
            </w:pPr>
            <w:r w:rsidRPr="00D213E5">
              <w:rPr>
                <w:rFonts w:cs="Calibri"/>
                <w:highlight w:val="yellow"/>
              </w:rPr>
              <w:t xml:space="preserve">Below </w:t>
            </w:r>
            <w:r w:rsidR="003135AB" w:rsidRPr="00D213E5">
              <w:rPr>
                <w:rFonts w:cs="Calibri"/>
                <w:highlight w:val="yellow"/>
              </w:rPr>
              <w:t>60</w:t>
            </w:r>
            <w:r w:rsidRPr="00D213E5">
              <w:rPr>
                <w:rFonts w:cs="Calibri"/>
                <w:highlight w:val="yellow"/>
              </w:rPr>
              <w:t>0</w:t>
            </w:r>
          </w:p>
        </w:tc>
        <w:tc>
          <w:tcPr>
            <w:tcW w:w="1417" w:type="dxa"/>
          </w:tcPr>
          <w:p w14:paraId="42AE0312" w14:textId="77777777" w:rsidR="001E3D26" w:rsidRPr="007D2242" w:rsidRDefault="001E3D26" w:rsidP="00CC2CDD">
            <w:pPr>
              <w:spacing w:after="100"/>
              <w:rPr>
                <w:rFonts w:cs="Calibri"/>
              </w:rPr>
            </w:pPr>
            <w:r w:rsidRPr="00D213E5">
              <w:rPr>
                <w:rFonts w:cs="Calibri"/>
                <w:highlight w:val="yellow"/>
              </w:rPr>
              <w:t>F</w:t>
            </w:r>
          </w:p>
        </w:tc>
      </w:tr>
    </w:tbl>
    <w:p w14:paraId="65DC1253" w14:textId="4A2D422D" w:rsidR="00B72508" w:rsidRPr="001F05C2" w:rsidRDefault="00B72508" w:rsidP="00CC2CDD">
      <w:pPr>
        <w:pStyle w:val="Heading1"/>
        <w:spacing w:after="0" w:line="240" w:lineRule="auto"/>
        <w:rPr>
          <w:rFonts w:ascii="Calibri" w:hAnsi="Calibri" w:cs="Calibri"/>
          <w:color w:val="79242F"/>
        </w:rPr>
      </w:pPr>
      <w:r>
        <w:rPr>
          <w:rFonts w:ascii="Calibri" w:hAnsi="Calibri" w:cs="Calibri"/>
          <w:color w:val="79242F"/>
        </w:rPr>
        <w:t>Methods of Evaluation</w:t>
      </w:r>
    </w:p>
    <w:p w14:paraId="46B7DABC" w14:textId="77777777" w:rsidR="00B72508" w:rsidRPr="001F05C2" w:rsidRDefault="00B72508"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75FF4A6C" wp14:editId="5DD70479">
                <wp:extent cx="5943600" cy="0"/>
                <wp:effectExtent l="0" t="0" r="0" b="0"/>
                <wp:docPr id="1963020892" name="Straight Connector 19630208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6DEC72" id="Straight Connector 196302089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tbl>
      <w:tblPr>
        <w:tblStyle w:val="TableGrid"/>
        <w:tblW w:w="8905" w:type="dxa"/>
        <w:tblLook w:val="04A0" w:firstRow="1" w:lastRow="0" w:firstColumn="1" w:lastColumn="0" w:noHBand="0" w:noVBand="1"/>
        <w:tblCaption w:val="Methods of Evaluations"/>
        <w:tblDescription w:val="Table with assignment, point total, and grade percentage."/>
      </w:tblPr>
      <w:tblGrid>
        <w:gridCol w:w="3497"/>
        <w:gridCol w:w="1243"/>
        <w:gridCol w:w="4165"/>
      </w:tblGrid>
      <w:tr w:rsidR="00B72508" w:rsidRPr="007D2242" w14:paraId="4E64F9BB" w14:textId="77777777" w:rsidTr="00544E12">
        <w:trPr>
          <w:trHeight w:val="315"/>
        </w:trPr>
        <w:tc>
          <w:tcPr>
            <w:tcW w:w="3497" w:type="dxa"/>
          </w:tcPr>
          <w:p w14:paraId="4CE5BDD2" w14:textId="77777777" w:rsidR="00B72508" w:rsidRPr="00D213E5" w:rsidRDefault="00B72508" w:rsidP="00FD0F80">
            <w:pPr>
              <w:jc w:val="center"/>
              <w:rPr>
                <w:rFonts w:cs="Calibri"/>
                <w:b/>
                <w:bCs/>
                <w:color w:val="000000"/>
                <w:highlight w:val="yellow"/>
              </w:rPr>
            </w:pPr>
            <w:r w:rsidRPr="00D213E5">
              <w:rPr>
                <w:rFonts w:cs="Calibri"/>
                <w:b/>
                <w:bCs/>
                <w:color w:val="000000"/>
                <w:highlight w:val="yellow"/>
              </w:rPr>
              <w:t>Assignment</w:t>
            </w:r>
          </w:p>
        </w:tc>
        <w:tc>
          <w:tcPr>
            <w:tcW w:w="1243" w:type="dxa"/>
          </w:tcPr>
          <w:p w14:paraId="24AFEF84" w14:textId="2F8C1E96" w:rsidR="00B72508" w:rsidRPr="00D213E5" w:rsidRDefault="00B72508" w:rsidP="00FD0F80">
            <w:pPr>
              <w:jc w:val="center"/>
              <w:rPr>
                <w:rFonts w:cs="Calibri"/>
                <w:b/>
                <w:bCs/>
                <w:color w:val="000000"/>
                <w:highlight w:val="yellow"/>
              </w:rPr>
            </w:pPr>
            <w:r w:rsidRPr="00D213E5">
              <w:rPr>
                <w:rFonts w:cs="Calibri"/>
                <w:b/>
                <w:bCs/>
                <w:color w:val="000000"/>
                <w:highlight w:val="yellow"/>
              </w:rPr>
              <w:t>Percentage</w:t>
            </w:r>
            <w:r w:rsidR="00544E12">
              <w:rPr>
                <w:rFonts w:cs="Calibri"/>
                <w:b/>
                <w:bCs/>
                <w:color w:val="000000"/>
                <w:highlight w:val="yellow"/>
              </w:rPr>
              <w:t xml:space="preserve"> or Points </w:t>
            </w:r>
            <w:r w:rsidR="00544E12" w:rsidRPr="00544E12">
              <w:rPr>
                <w:rFonts w:cs="Calibri"/>
                <w:b/>
                <w:bCs/>
                <w:color w:val="000000"/>
                <w:sz w:val="12"/>
                <w:szCs w:val="12"/>
                <w:highlight w:val="yellow"/>
              </w:rPr>
              <w:t>(delete the one not used)</w:t>
            </w:r>
          </w:p>
        </w:tc>
        <w:tc>
          <w:tcPr>
            <w:tcW w:w="4165" w:type="dxa"/>
          </w:tcPr>
          <w:p w14:paraId="0C8466B6" w14:textId="77777777" w:rsidR="00B72508" w:rsidRPr="007D2242" w:rsidRDefault="00B72508" w:rsidP="00FD0F80">
            <w:pPr>
              <w:jc w:val="center"/>
              <w:rPr>
                <w:rFonts w:cs="Calibri"/>
                <w:b/>
                <w:bCs/>
                <w:color w:val="000000"/>
              </w:rPr>
            </w:pPr>
            <w:r w:rsidRPr="00D213E5">
              <w:rPr>
                <w:rFonts w:cs="Calibri"/>
                <w:b/>
                <w:bCs/>
                <w:color w:val="000000"/>
                <w:highlight w:val="yellow"/>
              </w:rPr>
              <w:t>Grading Criteria</w:t>
            </w:r>
          </w:p>
        </w:tc>
      </w:tr>
      <w:tr w:rsidR="00B72508" w:rsidRPr="007D2242" w14:paraId="7BA20699" w14:textId="77777777" w:rsidTr="00544E12">
        <w:trPr>
          <w:trHeight w:val="315"/>
        </w:trPr>
        <w:tc>
          <w:tcPr>
            <w:tcW w:w="3497" w:type="dxa"/>
          </w:tcPr>
          <w:p w14:paraId="12CD5BD2" w14:textId="34AC2DB2" w:rsidR="00B72508" w:rsidRPr="00FD0F80" w:rsidRDefault="00FD0F80" w:rsidP="00CC2CDD">
            <w:pPr>
              <w:rPr>
                <w:rFonts w:cs="Calibri"/>
                <w:color w:val="000000"/>
                <w:highlight w:val="yellow"/>
              </w:rPr>
            </w:pPr>
            <w:r w:rsidRPr="00FD0F80">
              <w:rPr>
                <w:rFonts w:cs="Calibri"/>
                <w:color w:val="000000"/>
                <w:highlight w:val="yellow"/>
              </w:rPr>
              <w:t>Add or delete rows as needed f</w:t>
            </w:r>
            <w:r w:rsidR="00AE7CC5">
              <w:rPr>
                <w:rFonts w:cs="Calibri"/>
                <w:color w:val="000000"/>
                <w:highlight w:val="yellow"/>
              </w:rPr>
              <w:t>or</w:t>
            </w:r>
            <w:r w:rsidRPr="00FD0F80">
              <w:rPr>
                <w:rFonts w:cs="Calibri"/>
                <w:color w:val="000000"/>
                <w:highlight w:val="yellow"/>
              </w:rPr>
              <w:t xml:space="preserve"> </w:t>
            </w:r>
            <w:r w:rsidR="00544E12">
              <w:rPr>
                <w:rFonts w:cs="Calibri"/>
                <w:color w:val="000000"/>
                <w:highlight w:val="yellow"/>
              </w:rPr>
              <w:t>your course specific curriculum</w:t>
            </w:r>
          </w:p>
        </w:tc>
        <w:tc>
          <w:tcPr>
            <w:tcW w:w="1243" w:type="dxa"/>
          </w:tcPr>
          <w:p w14:paraId="6B483571" w14:textId="4027B22C" w:rsidR="00B72508" w:rsidRPr="00FD0F80" w:rsidRDefault="00B72508" w:rsidP="00CC2CDD">
            <w:pPr>
              <w:rPr>
                <w:rFonts w:cs="Calibri"/>
                <w:color w:val="000000"/>
                <w:highlight w:val="yellow"/>
              </w:rPr>
            </w:pPr>
          </w:p>
        </w:tc>
        <w:tc>
          <w:tcPr>
            <w:tcW w:w="4165" w:type="dxa"/>
          </w:tcPr>
          <w:p w14:paraId="4C372C0F" w14:textId="4DEB1155" w:rsidR="00B72508" w:rsidRPr="00FD0F80" w:rsidRDefault="00B72508" w:rsidP="00CC2CDD">
            <w:pPr>
              <w:rPr>
                <w:rFonts w:cs="Calibri"/>
                <w:color w:val="000000"/>
                <w:highlight w:val="yellow"/>
              </w:rPr>
            </w:pPr>
          </w:p>
        </w:tc>
      </w:tr>
      <w:tr w:rsidR="00B72508" w:rsidRPr="007D2242" w14:paraId="4DE065B8" w14:textId="77777777" w:rsidTr="00544E12">
        <w:trPr>
          <w:trHeight w:val="315"/>
        </w:trPr>
        <w:tc>
          <w:tcPr>
            <w:tcW w:w="3497" w:type="dxa"/>
          </w:tcPr>
          <w:p w14:paraId="11E422E8" w14:textId="77777777" w:rsidR="00B72508" w:rsidRPr="007D2242" w:rsidRDefault="00B72508" w:rsidP="00CC2CDD">
            <w:pPr>
              <w:rPr>
                <w:rFonts w:cs="Calibri"/>
                <w:color w:val="000000"/>
              </w:rPr>
            </w:pPr>
          </w:p>
        </w:tc>
        <w:tc>
          <w:tcPr>
            <w:tcW w:w="1243" w:type="dxa"/>
          </w:tcPr>
          <w:p w14:paraId="781BD38D" w14:textId="77777777" w:rsidR="00B72508" w:rsidRPr="007D2242" w:rsidRDefault="00B72508" w:rsidP="00CC2CDD">
            <w:pPr>
              <w:rPr>
                <w:rFonts w:cs="Calibri"/>
                <w:color w:val="000000"/>
              </w:rPr>
            </w:pPr>
          </w:p>
        </w:tc>
        <w:tc>
          <w:tcPr>
            <w:tcW w:w="4165" w:type="dxa"/>
          </w:tcPr>
          <w:p w14:paraId="5E8FCE0B" w14:textId="77777777" w:rsidR="00B72508" w:rsidRPr="007D2242" w:rsidRDefault="00B72508" w:rsidP="00CC2CDD">
            <w:pPr>
              <w:rPr>
                <w:rFonts w:cs="Calibri"/>
                <w:color w:val="000000"/>
              </w:rPr>
            </w:pPr>
          </w:p>
        </w:tc>
      </w:tr>
      <w:tr w:rsidR="00544E12" w:rsidRPr="007D2242" w14:paraId="6EFF6D33" w14:textId="77777777" w:rsidTr="00544E12">
        <w:trPr>
          <w:trHeight w:val="315"/>
        </w:trPr>
        <w:tc>
          <w:tcPr>
            <w:tcW w:w="3497" w:type="dxa"/>
          </w:tcPr>
          <w:p w14:paraId="22D5397B" w14:textId="77777777" w:rsidR="00544E12" w:rsidRPr="007D2242" w:rsidRDefault="00544E12" w:rsidP="00CC2CDD">
            <w:pPr>
              <w:rPr>
                <w:rFonts w:cs="Calibri"/>
                <w:color w:val="000000"/>
              </w:rPr>
            </w:pPr>
          </w:p>
        </w:tc>
        <w:tc>
          <w:tcPr>
            <w:tcW w:w="1243" w:type="dxa"/>
          </w:tcPr>
          <w:p w14:paraId="690AEFBC" w14:textId="77777777" w:rsidR="00544E12" w:rsidRPr="007D2242" w:rsidRDefault="00544E12" w:rsidP="00CC2CDD">
            <w:pPr>
              <w:rPr>
                <w:rFonts w:cs="Calibri"/>
                <w:color w:val="000000"/>
              </w:rPr>
            </w:pPr>
          </w:p>
        </w:tc>
        <w:tc>
          <w:tcPr>
            <w:tcW w:w="4165" w:type="dxa"/>
          </w:tcPr>
          <w:p w14:paraId="639BE725" w14:textId="77777777" w:rsidR="00544E12" w:rsidRPr="007D2242" w:rsidRDefault="00544E12" w:rsidP="00CC2CDD">
            <w:pPr>
              <w:rPr>
                <w:rFonts w:cs="Calibri"/>
                <w:color w:val="000000"/>
              </w:rPr>
            </w:pPr>
          </w:p>
        </w:tc>
      </w:tr>
      <w:tr w:rsidR="00544E12" w:rsidRPr="007D2242" w14:paraId="63968DE9" w14:textId="77777777" w:rsidTr="00544E12">
        <w:trPr>
          <w:trHeight w:val="315"/>
        </w:trPr>
        <w:tc>
          <w:tcPr>
            <w:tcW w:w="3497" w:type="dxa"/>
          </w:tcPr>
          <w:p w14:paraId="580D39E8" w14:textId="77777777" w:rsidR="00544E12" w:rsidRPr="007D2242" w:rsidRDefault="00544E12" w:rsidP="00CC2CDD">
            <w:pPr>
              <w:rPr>
                <w:rFonts w:cs="Calibri"/>
                <w:color w:val="000000"/>
              </w:rPr>
            </w:pPr>
          </w:p>
        </w:tc>
        <w:tc>
          <w:tcPr>
            <w:tcW w:w="1243" w:type="dxa"/>
          </w:tcPr>
          <w:p w14:paraId="0E736734" w14:textId="77777777" w:rsidR="00544E12" w:rsidRPr="007D2242" w:rsidRDefault="00544E12" w:rsidP="00CC2CDD">
            <w:pPr>
              <w:rPr>
                <w:rFonts w:cs="Calibri"/>
                <w:color w:val="000000"/>
              </w:rPr>
            </w:pPr>
          </w:p>
        </w:tc>
        <w:tc>
          <w:tcPr>
            <w:tcW w:w="4165" w:type="dxa"/>
          </w:tcPr>
          <w:p w14:paraId="7C4AFB45" w14:textId="77777777" w:rsidR="00544E12" w:rsidRPr="007D2242" w:rsidRDefault="00544E12" w:rsidP="00CC2CDD">
            <w:pPr>
              <w:rPr>
                <w:rFonts w:cs="Calibri"/>
                <w:color w:val="000000"/>
              </w:rPr>
            </w:pPr>
          </w:p>
        </w:tc>
      </w:tr>
      <w:tr w:rsidR="00B72508" w:rsidRPr="007D2242" w14:paraId="29F5D6A3" w14:textId="77777777" w:rsidTr="00544E12">
        <w:trPr>
          <w:trHeight w:val="315"/>
        </w:trPr>
        <w:tc>
          <w:tcPr>
            <w:tcW w:w="3497" w:type="dxa"/>
          </w:tcPr>
          <w:p w14:paraId="34AB28FF" w14:textId="77777777" w:rsidR="00B72508" w:rsidRPr="007D2242" w:rsidRDefault="00B72508" w:rsidP="00CC2CDD">
            <w:pPr>
              <w:rPr>
                <w:rFonts w:cs="Calibri"/>
                <w:color w:val="000000"/>
              </w:rPr>
            </w:pPr>
          </w:p>
        </w:tc>
        <w:tc>
          <w:tcPr>
            <w:tcW w:w="1243" w:type="dxa"/>
          </w:tcPr>
          <w:p w14:paraId="2550A0B8" w14:textId="77777777" w:rsidR="00B72508" w:rsidRPr="007D2242" w:rsidRDefault="00B72508" w:rsidP="00CC2CDD">
            <w:pPr>
              <w:rPr>
                <w:rFonts w:cs="Calibri"/>
                <w:color w:val="000000"/>
              </w:rPr>
            </w:pPr>
          </w:p>
        </w:tc>
        <w:tc>
          <w:tcPr>
            <w:tcW w:w="4165" w:type="dxa"/>
          </w:tcPr>
          <w:p w14:paraId="213283C5" w14:textId="77777777" w:rsidR="00B72508" w:rsidRPr="007D2242" w:rsidRDefault="00B72508" w:rsidP="00CC2CDD">
            <w:pPr>
              <w:rPr>
                <w:rFonts w:cs="Calibri"/>
                <w:color w:val="000000"/>
              </w:rPr>
            </w:pPr>
          </w:p>
        </w:tc>
      </w:tr>
      <w:tr w:rsidR="00B72508" w:rsidRPr="007D2242" w14:paraId="1EE19D27" w14:textId="77777777" w:rsidTr="00544E12">
        <w:trPr>
          <w:trHeight w:val="315"/>
        </w:trPr>
        <w:tc>
          <w:tcPr>
            <w:tcW w:w="3497" w:type="dxa"/>
          </w:tcPr>
          <w:p w14:paraId="5737FC49" w14:textId="77777777" w:rsidR="00B72508" w:rsidRPr="007D2242" w:rsidRDefault="00B72508" w:rsidP="00CC2CDD">
            <w:pPr>
              <w:rPr>
                <w:rFonts w:cs="Calibri"/>
                <w:color w:val="000000"/>
              </w:rPr>
            </w:pPr>
          </w:p>
        </w:tc>
        <w:tc>
          <w:tcPr>
            <w:tcW w:w="1243" w:type="dxa"/>
          </w:tcPr>
          <w:p w14:paraId="19D66AE4" w14:textId="77777777" w:rsidR="00B72508" w:rsidRPr="007D2242" w:rsidRDefault="00B72508" w:rsidP="00CC2CDD">
            <w:pPr>
              <w:rPr>
                <w:rFonts w:cs="Calibri"/>
                <w:color w:val="000000"/>
              </w:rPr>
            </w:pPr>
          </w:p>
        </w:tc>
        <w:tc>
          <w:tcPr>
            <w:tcW w:w="4165" w:type="dxa"/>
          </w:tcPr>
          <w:p w14:paraId="51CF75A8" w14:textId="77777777" w:rsidR="00B72508" w:rsidRPr="007D2242" w:rsidRDefault="00B72508" w:rsidP="00CC2CDD">
            <w:pPr>
              <w:rPr>
                <w:rFonts w:cs="Calibri"/>
                <w:color w:val="000000"/>
              </w:rPr>
            </w:pPr>
          </w:p>
        </w:tc>
      </w:tr>
      <w:tr w:rsidR="00B72508" w:rsidRPr="007D2242" w14:paraId="41EDE18D" w14:textId="77777777" w:rsidTr="00544E12">
        <w:trPr>
          <w:trHeight w:val="315"/>
        </w:trPr>
        <w:tc>
          <w:tcPr>
            <w:tcW w:w="3497" w:type="dxa"/>
          </w:tcPr>
          <w:p w14:paraId="5056A2F4" w14:textId="77777777" w:rsidR="00B72508" w:rsidRPr="007D2242" w:rsidRDefault="00B72508" w:rsidP="00CC2CDD">
            <w:pPr>
              <w:rPr>
                <w:rFonts w:cs="Calibri"/>
                <w:color w:val="000000"/>
              </w:rPr>
            </w:pPr>
          </w:p>
        </w:tc>
        <w:tc>
          <w:tcPr>
            <w:tcW w:w="1243" w:type="dxa"/>
          </w:tcPr>
          <w:p w14:paraId="26B656EA" w14:textId="77777777" w:rsidR="00B72508" w:rsidRPr="007D2242" w:rsidRDefault="00B72508" w:rsidP="00CC2CDD">
            <w:pPr>
              <w:rPr>
                <w:rFonts w:cs="Calibri"/>
                <w:color w:val="000000"/>
              </w:rPr>
            </w:pPr>
          </w:p>
        </w:tc>
        <w:tc>
          <w:tcPr>
            <w:tcW w:w="4165" w:type="dxa"/>
          </w:tcPr>
          <w:p w14:paraId="3C31148B" w14:textId="77777777" w:rsidR="00B72508" w:rsidRPr="007D2242" w:rsidRDefault="00B72508" w:rsidP="00CC2CDD">
            <w:pPr>
              <w:rPr>
                <w:rFonts w:cs="Calibri"/>
                <w:color w:val="000000"/>
              </w:rPr>
            </w:pPr>
          </w:p>
        </w:tc>
      </w:tr>
    </w:tbl>
    <w:p w14:paraId="39CEB9F1" w14:textId="0B612BFB" w:rsidR="00544E12" w:rsidRDefault="00544E12" w:rsidP="00544E12">
      <w:pPr>
        <w:spacing w:before="100" w:beforeAutospacing="1" w:after="100" w:afterAutospacing="1"/>
        <w:rPr>
          <w:rFonts w:ascii="Calibri" w:hAnsi="Calibri" w:cs="Calibri"/>
          <w:sz w:val="22"/>
          <w:szCs w:val="22"/>
        </w:rPr>
      </w:pPr>
      <w:r w:rsidRPr="00FD0F80">
        <w:rPr>
          <w:rFonts w:ascii="Calibri" w:hAnsi="Calibri" w:cs="Calibri"/>
          <w:sz w:val="22"/>
          <w:szCs w:val="22"/>
        </w:rPr>
        <w:t>Specific course policies</w:t>
      </w:r>
      <w:r>
        <w:rPr>
          <w:rFonts w:ascii="Calibri" w:hAnsi="Calibri" w:cs="Calibri"/>
          <w:sz w:val="22"/>
          <w:szCs w:val="22"/>
        </w:rPr>
        <w:t>,</w:t>
      </w:r>
      <w:r w:rsidRPr="00FD0F80">
        <w:rPr>
          <w:rFonts w:ascii="Calibri" w:hAnsi="Calibri" w:cs="Calibri"/>
          <w:sz w:val="22"/>
          <w:szCs w:val="22"/>
        </w:rPr>
        <w:t xml:space="preserve"> procedures</w:t>
      </w:r>
      <w:r>
        <w:rPr>
          <w:rFonts w:ascii="Calibri" w:hAnsi="Calibri" w:cs="Calibri"/>
          <w:sz w:val="22"/>
          <w:szCs w:val="22"/>
        </w:rPr>
        <w:t>, and schedule</w:t>
      </w:r>
      <w:r w:rsidRPr="00FD0F80">
        <w:rPr>
          <w:rFonts w:ascii="Calibri" w:hAnsi="Calibri" w:cs="Calibri"/>
          <w:sz w:val="22"/>
          <w:szCs w:val="22"/>
        </w:rPr>
        <w:t xml:space="preserve"> will be outlined in GAVIEW.</w:t>
      </w:r>
    </w:p>
    <w:p w14:paraId="3AD4DBBB" w14:textId="1CA446AA" w:rsidR="00843F3E" w:rsidRPr="00CC4227" w:rsidRDefault="002308D2" w:rsidP="00843F3E">
      <w:pPr>
        <w:rPr>
          <w:rFonts w:ascii="Calibri" w:hAnsi="Calibri" w:cs="Calibri"/>
          <w:sz w:val="22"/>
          <w:szCs w:val="22"/>
        </w:rPr>
      </w:pPr>
      <w:r w:rsidRPr="00CC4227">
        <w:rPr>
          <w:rFonts w:ascii="Calibri" w:hAnsi="Calibri" w:cs="Calibri"/>
          <w:sz w:val="22"/>
          <w:szCs w:val="22"/>
          <w:highlight w:val="yellow"/>
        </w:rPr>
        <w:t>Modify this sentence to meet the requirements of your course</w:t>
      </w:r>
      <w:r w:rsidRPr="00CC4227">
        <w:rPr>
          <w:rFonts w:ascii="Calibri" w:hAnsi="Calibri" w:cs="Calibri"/>
          <w:sz w:val="22"/>
          <w:szCs w:val="22"/>
        </w:rPr>
        <w:t xml:space="preserve">. - </w:t>
      </w:r>
      <w:r w:rsidR="00843F3E" w:rsidRPr="00CC4227">
        <w:rPr>
          <w:rFonts w:ascii="Calibri" w:hAnsi="Calibri" w:cs="Calibri"/>
          <w:sz w:val="22"/>
          <w:szCs w:val="22"/>
        </w:rPr>
        <w:t xml:space="preserve">This course requires at least </w:t>
      </w:r>
      <w:r w:rsidR="00843F3E" w:rsidRPr="00CC4227">
        <w:rPr>
          <w:rFonts w:ascii="Calibri" w:hAnsi="Calibri" w:cs="Calibri"/>
          <w:sz w:val="22"/>
          <w:szCs w:val="22"/>
          <w:highlight w:val="yellow"/>
        </w:rPr>
        <w:t>one proctored exam</w:t>
      </w:r>
      <w:r w:rsidR="00843F3E" w:rsidRPr="00CC4227">
        <w:rPr>
          <w:rFonts w:ascii="Calibri" w:hAnsi="Calibri" w:cs="Calibri"/>
          <w:sz w:val="22"/>
          <w:szCs w:val="22"/>
        </w:rPr>
        <w:t xml:space="preserve">. You can find specific details for proctored exams </w:t>
      </w:r>
      <w:hyperlink r:id="rId7" w:history="1">
        <w:r w:rsidR="00843F3E" w:rsidRPr="00CC4227">
          <w:rPr>
            <w:rStyle w:val="Hyperlink"/>
            <w:rFonts w:ascii="Calibri" w:hAnsi="Calibri" w:cs="Calibri"/>
            <w:sz w:val="22"/>
            <w:szCs w:val="22"/>
          </w:rPr>
          <w:t>here</w:t>
        </w:r>
      </w:hyperlink>
      <w:r w:rsidR="00843F3E" w:rsidRPr="00CC4227">
        <w:rPr>
          <w:rFonts w:ascii="Calibri" w:hAnsi="Calibri" w:cs="Calibri"/>
          <w:sz w:val="22"/>
          <w:szCs w:val="22"/>
        </w:rPr>
        <w:t>.</w:t>
      </w:r>
      <w:r w:rsidR="00EA4CED" w:rsidRPr="00CC4227">
        <w:rPr>
          <w:rFonts w:ascii="Calibri" w:hAnsi="Calibri" w:cs="Calibri"/>
          <w:sz w:val="22"/>
          <w:szCs w:val="22"/>
        </w:rPr>
        <w:t xml:space="preserve"> </w:t>
      </w:r>
    </w:p>
    <w:p w14:paraId="105312DD" w14:textId="5ABE6B71" w:rsidR="00644252" w:rsidRPr="001F05C2" w:rsidRDefault="005B2BAE" w:rsidP="00CC2CDD">
      <w:pPr>
        <w:pStyle w:val="Heading1"/>
        <w:spacing w:after="0" w:line="240" w:lineRule="auto"/>
        <w:rPr>
          <w:rFonts w:ascii="Calibri" w:hAnsi="Calibri" w:cs="Calibri"/>
          <w:color w:val="79242F"/>
        </w:rPr>
      </w:pPr>
      <w:r w:rsidRPr="001F05C2">
        <w:rPr>
          <w:rFonts w:ascii="Calibri" w:hAnsi="Calibri" w:cs="Calibri"/>
          <w:color w:val="79242F"/>
        </w:rPr>
        <w:lastRenderedPageBreak/>
        <w:t>Policy on Late or Make-Up Work</w:t>
      </w:r>
    </w:p>
    <w:p w14:paraId="05F05DB3" w14:textId="2A89F26E"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09262428" wp14:editId="597F7823">
                <wp:extent cx="5943600" cy="0"/>
                <wp:effectExtent l="0" t="0" r="0" b="0"/>
                <wp:docPr id="2069220171" name="Straight Connector 20692201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312D48" id="Straight Connector 2069220171"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039E5F00" w14:textId="020D7E0C"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sz w:val="22"/>
          <w:szCs w:val="22"/>
        </w:rPr>
        <w:t xml:space="preserve">Equitability and fairness require that students all be held to the same standard when work is turned in late. </w:t>
      </w:r>
      <w:r w:rsidRPr="001F05C2">
        <w:rPr>
          <w:rFonts w:ascii="Calibri" w:eastAsia="Times New Roman" w:hAnsi="Calibri" w:cs="Calibri"/>
          <w:color w:val="000000"/>
          <w:sz w:val="22"/>
          <w:szCs w:val="22"/>
        </w:rPr>
        <w:t xml:space="preserve">At the beginning of each semester, all instructors will </w:t>
      </w:r>
      <w:r w:rsidRPr="001F05C2">
        <w:rPr>
          <w:rFonts w:ascii="Calibri" w:hAnsi="Calibri" w:cs="Calibri"/>
          <w:sz w:val="22"/>
          <w:szCs w:val="22"/>
        </w:rPr>
        <w:t>inform students of course-specific guidelines for late or make-up work. The guidelines will be fairly and evenly enforced.</w:t>
      </w:r>
    </w:p>
    <w:p w14:paraId="6BB39E54" w14:textId="2F5E2287" w:rsidR="00644252" w:rsidRPr="001F05C2" w:rsidRDefault="005B2BAE" w:rsidP="00CC2CDD">
      <w:pPr>
        <w:pStyle w:val="Heading1"/>
        <w:spacing w:after="0" w:line="240" w:lineRule="auto"/>
        <w:rPr>
          <w:rFonts w:ascii="Calibri" w:hAnsi="Calibri" w:cs="Calibri"/>
          <w:color w:val="79242F"/>
        </w:rPr>
      </w:pPr>
      <w:r w:rsidRPr="001F05C2">
        <w:rPr>
          <w:rFonts w:ascii="Calibri" w:hAnsi="Calibri" w:cs="Calibri"/>
          <w:color w:val="79242F"/>
        </w:rPr>
        <w:t>Attendance Policy</w:t>
      </w:r>
    </w:p>
    <w:p w14:paraId="564C2A59" w14:textId="0A30B9A0" w:rsidR="001F05C2" w:rsidRPr="001F05C2" w:rsidRDefault="001F05C2" w:rsidP="00CC2CDD">
      <w:pPr>
        <w:spacing w:after="100" w:afterAutospacing="1" w:line="240" w:lineRule="auto"/>
        <w:rPr>
          <w:rFonts w:ascii="Calibri" w:hAnsi="Calibri" w:cs="Calibri"/>
          <w:sz w:val="22"/>
          <w:szCs w:val="22"/>
        </w:rPr>
      </w:pPr>
      <w:r w:rsidRPr="001F05C2">
        <w:rPr>
          <w:rFonts w:ascii="Calibri" w:hAnsi="Calibri" w:cs="Calibri"/>
          <w:noProof/>
          <w:sz w:val="22"/>
          <w:szCs w:val="22"/>
        </w:rPr>
        <mc:AlternateContent>
          <mc:Choice Requires="wps">
            <w:drawing>
              <wp:inline distT="0" distB="0" distL="0" distR="0" wp14:anchorId="0A4DD99D" wp14:editId="3F684548">
                <wp:extent cx="5943600" cy="0"/>
                <wp:effectExtent l="0" t="0" r="0" b="0"/>
                <wp:docPr id="466459862" name="Straight Connector 4664598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C709E5" id="Straight Connector 46645986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112B9820" w14:textId="00A544FC" w:rsidR="001F05C2" w:rsidRPr="001F05C2" w:rsidRDefault="001F05C2" w:rsidP="00CC2CDD">
      <w:pPr>
        <w:spacing w:after="100" w:afterAutospacing="1" w:line="240" w:lineRule="auto"/>
        <w:rPr>
          <w:rFonts w:ascii="Calibri" w:hAnsi="Calibri" w:cs="Calibri"/>
          <w:sz w:val="22"/>
          <w:szCs w:val="22"/>
        </w:rPr>
      </w:pPr>
      <w:r w:rsidRPr="00CC2CDD">
        <w:rPr>
          <w:rFonts w:ascii="Calibri" w:eastAsia="Times New Roman" w:hAnsi="Calibri" w:cs="Calibri"/>
          <w:bCs/>
          <w:color w:val="000000"/>
          <w:sz w:val="22"/>
          <w:szCs w:val="22"/>
        </w:rPr>
        <w:t>Students are responsible for attending class or regularly accessing the online course, and for the material presented in all classes.</w:t>
      </w:r>
      <w:r w:rsidRPr="001F05C2">
        <w:rPr>
          <w:rFonts w:ascii="Calibri" w:eastAsia="Times New Roman" w:hAnsi="Calibri" w:cs="Calibri"/>
          <w:color w:val="000000"/>
          <w:sz w:val="22"/>
          <w:szCs w:val="22"/>
        </w:rPr>
        <w:t xml:space="preserve"> At the beginning of each semester, all instructors will </w:t>
      </w:r>
      <w:r w:rsidRPr="001F05C2">
        <w:rPr>
          <w:rFonts w:ascii="Calibri" w:hAnsi="Calibri" w:cs="Calibri"/>
          <w:sz w:val="22"/>
          <w:szCs w:val="22"/>
        </w:rPr>
        <w:t>inform students of course-specific expectations regarding class absences and their procedure for making up missed work due</w:t>
      </w:r>
      <w:r w:rsidRPr="001F05C2">
        <w:rPr>
          <w:rFonts w:ascii="Calibri" w:eastAsia="Times New Roman" w:hAnsi="Calibri" w:cs="Calibri"/>
          <w:color w:val="000000"/>
          <w:sz w:val="22"/>
          <w:szCs w:val="22"/>
        </w:rPr>
        <w:t xml:space="preserve"> to absences.</w:t>
      </w:r>
    </w:p>
    <w:p w14:paraId="37F929C0" w14:textId="6ACF210F" w:rsidR="00644252" w:rsidRPr="00CC5EE1" w:rsidRDefault="005B2BAE" w:rsidP="00CC2CDD">
      <w:pPr>
        <w:pStyle w:val="Heading1"/>
        <w:spacing w:after="0" w:line="240" w:lineRule="auto"/>
        <w:rPr>
          <w:rFonts w:ascii="Calibri" w:hAnsi="Calibri" w:cs="Calibri"/>
          <w:color w:val="79242F"/>
        </w:rPr>
      </w:pPr>
      <w:r w:rsidRPr="00CC5EE1">
        <w:rPr>
          <w:rFonts w:ascii="Calibri" w:hAnsi="Calibri" w:cs="Calibri"/>
          <w:color w:val="79242F"/>
        </w:rPr>
        <w:t>SGSC Policy on Academic Integrity</w:t>
      </w:r>
    </w:p>
    <w:p w14:paraId="2940D6C3" w14:textId="1E36C089" w:rsidR="001F05C2" w:rsidRPr="00CC5EE1" w:rsidRDefault="001F05C2" w:rsidP="00CC2CDD">
      <w:pPr>
        <w:spacing w:after="100" w:afterAutospacing="1" w:line="240" w:lineRule="auto"/>
        <w:rPr>
          <w:rFonts w:ascii="Calibri" w:hAnsi="Calibri" w:cs="Calibri"/>
          <w:sz w:val="22"/>
          <w:szCs w:val="22"/>
        </w:rPr>
      </w:pPr>
      <w:r w:rsidRPr="00CC5EE1">
        <w:rPr>
          <w:rFonts w:ascii="Calibri" w:hAnsi="Calibri" w:cs="Calibri"/>
          <w:noProof/>
          <w:sz w:val="22"/>
          <w:szCs w:val="22"/>
        </w:rPr>
        <mc:AlternateContent>
          <mc:Choice Requires="wps">
            <w:drawing>
              <wp:inline distT="0" distB="0" distL="0" distR="0" wp14:anchorId="35851865" wp14:editId="3E1310D8">
                <wp:extent cx="5943600" cy="0"/>
                <wp:effectExtent l="0" t="0" r="0" b="0"/>
                <wp:docPr id="1914768607" name="Straight Connector 19147686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F78E77" id="Straight Connector 1914768607"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6E0AD226" w14:textId="5E2E7B81" w:rsidR="001F05C2" w:rsidRPr="001F05C2" w:rsidRDefault="001F05C2" w:rsidP="00CC2CDD">
      <w:pPr>
        <w:spacing w:after="100" w:afterAutospacing="1" w:line="240" w:lineRule="auto"/>
        <w:rPr>
          <w:rFonts w:ascii="Calibri" w:hAnsi="Calibri" w:cs="Calibri"/>
          <w:sz w:val="22"/>
          <w:szCs w:val="22"/>
        </w:rPr>
      </w:pPr>
      <w:r w:rsidRPr="00AA0FC7">
        <w:rPr>
          <w:rFonts w:ascii="Calibri" w:eastAsia="Times New Roman" w:hAnsi="Calibri" w:cs="Calibri"/>
          <w:color w:val="000000" w:themeColor="text1"/>
          <w:sz w:val="22"/>
          <w:szCs w:val="22"/>
        </w:rPr>
        <w:t>South Georgia State College expects all students to conduct themselves in a manner that supports an honest assessment of student learning outcomes and the assignment of grades that appropriately reflect student performance. Academic dishonesty (use of artificial intelligence, plagiarism, fabrication, or falsification of data) is a breach of the ethics of scholarship and a violation of one of the central norms of an academic community. It is ultimately the student’s responsibility to understand and comply with instructions regarding the completion of assignments, exams, projects, discussion boards, and other academic activities. At a minimum, students should assume that at each assessment opportunity they are expected to do their own original academic work and/or clearly acknowledge in an appropriate fashion the intellectual work of others, when such contributions are allowed</w:t>
      </w:r>
      <w:r w:rsidRPr="00CC5EE1">
        <w:rPr>
          <w:rFonts w:ascii="Calibri" w:eastAsia="Times New Roman" w:hAnsi="Calibri" w:cs="Calibri"/>
          <w:color w:val="000000" w:themeColor="text1"/>
          <w:sz w:val="22"/>
          <w:szCs w:val="22"/>
        </w:rPr>
        <w:t>.</w:t>
      </w:r>
    </w:p>
    <w:p w14:paraId="01C0964A" w14:textId="743AED4D" w:rsidR="00F8098D" w:rsidRPr="00CC5EE1" w:rsidRDefault="00F8098D" w:rsidP="00CC2CDD">
      <w:pPr>
        <w:pStyle w:val="Heading1"/>
        <w:spacing w:after="0" w:line="240" w:lineRule="auto"/>
        <w:rPr>
          <w:rFonts w:ascii="Calibri" w:hAnsi="Calibri" w:cs="Calibri"/>
          <w:color w:val="79242F"/>
        </w:rPr>
      </w:pPr>
      <w:r w:rsidRPr="00CC5EE1">
        <w:rPr>
          <w:rFonts w:ascii="Calibri" w:hAnsi="Calibri" w:cs="Calibri"/>
          <w:color w:val="79242F"/>
        </w:rPr>
        <w:t>Artificial Intelligence</w:t>
      </w:r>
    </w:p>
    <w:p w14:paraId="545248A8" w14:textId="77777777" w:rsidR="00F8098D" w:rsidRPr="00CC5EE1" w:rsidRDefault="00F8098D" w:rsidP="00CC2CDD">
      <w:pPr>
        <w:spacing w:after="100" w:afterAutospacing="1" w:line="240" w:lineRule="auto"/>
        <w:rPr>
          <w:rFonts w:ascii="Calibri" w:hAnsi="Calibri" w:cs="Calibri"/>
          <w:sz w:val="22"/>
          <w:szCs w:val="22"/>
        </w:rPr>
      </w:pPr>
      <w:r w:rsidRPr="00CC5EE1">
        <w:rPr>
          <w:rFonts w:ascii="Calibri" w:hAnsi="Calibri" w:cs="Calibri"/>
          <w:noProof/>
          <w:sz w:val="22"/>
          <w:szCs w:val="22"/>
        </w:rPr>
        <mc:AlternateContent>
          <mc:Choice Requires="wps">
            <w:drawing>
              <wp:inline distT="0" distB="0" distL="0" distR="0" wp14:anchorId="4B9907AC" wp14:editId="48C83E81">
                <wp:extent cx="5943600" cy="0"/>
                <wp:effectExtent l="0" t="0" r="0" b="0"/>
                <wp:docPr id="1913997482" name="Straight Connector 1913997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3541875" id="Straight Connector 191399748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73BA4293" w14:textId="7C0C43D6" w:rsidR="00F8098D" w:rsidRDefault="00874F50" w:rsidP="00CC2CDD">
      <w:pPr>
        <w:spacing w:after="100" w:afterAutospacing="1" w:line="240" w:lineRule="auto"/>
        <w:rPr>
          <w:rFonts w:ascii="Calibri" w:hAnsi="Calibri" w:cs="Calibri"/>
          <w:sz w:val="22"/>
          <w:szCs w:val="22"/>
        </w:rPr>
      </w:pPr>
      <w:r w:rsidRPr="00CC5EE1">
        <w:rPr>
          <w:rFonts w:ascii="Calibri" w:hAnsi="Calibri" w:cs="Calibri"/>
          <w:sz w:val="22"/>
          <w:szCs w:val="22"/>
        </w:rPr>
        <w:t xml:space="preserve">South Georgia State College (SGSC) requires that Artificial Intelligence (AI), including Generative AI, be used in ways that uphold academic integrity, protect student privacy, and comply with all relevant laws and SGSC policies. Unless explicitly stated in your course instructions, submitting AI-generated work as your own or failing to cite AI-assisted content is considered academic dishonesty and may violate the Student Code of Conduct. </w:t>
      </w:r>
      <w:r w:rsidR="003A5C80" w:rsidRPr="00CC5EE1">
        <w:rPr>
          <w:rFonts w:ascii="Calibri" w:hAnsi="Calibri" w:cs="Calibri"/>
          <w:sz w:val="22"/>
          <w:szCs w:val="22"/>
        </w:rPr>
        <w:t>Do not share sensitive or confidential data (e.g., grades, Social Security numbers) with unapproved AI tools. If you have questions about whether, when, or how to use AI in this course, please consult your instructor and review the full SGSC AI Use</w:t>
      </w:r>
      <w:r w:rsidR="009F0EB4">
        <w:rPr>
          <w:rFonts w:ascii="Calibri" w:hAnsi="Calibri" w:cs="Calibri"/>
          <w:sz w:val="22"/>
          <w:szCs w:val="22"/>
        </w:rPr>
        <w:t xml:space="preserve"> </w:t>
      </w:r>
      <w:hyperlink r:id="rId8" w:history="1">
        <w:r w:rsidR="009F0EB4">
          <w:rPr>
            <w:rStyle w:val="Hyperlink"/>
            <w:rFonts w:ascii="Calibri" w:hAnsi="Calibri" w:cs="Calibri"/>
            <w:sz w:val="22"/>
            <w:szCs w:val="22"/>
          </w:rPr>
          <w:t>here</w:t>
        </w:r>
      </w:hyperlink>
      <w:r w:rsidR="009F0EB4">
        <w:rPr>
          <w:rFonts w:ascii="Calibri" w:hAnsi="Calibri" w:cs="Calibri"/>
          <w:sz w:val="22"/>
          <w:szCs w:val="22"/>
        </w:rPr>
        <w:t>.</w:t>
      </w:r>
    </w:p>
    <w:p w14:paraId="7AC789EB"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FD0F80">
        <w:rPr>
          <w:rFonts w:ascii="Calibri" w:eastAsia="Times New Roman" w:hAnsi="Calibri" w:cs="Calibri"/>
          <w:color w:val="000000"/>
          <w:kern w:val="0"/>
          <w:sz w:val="22"/>
          <w:szCs w:val="22"/>
          <w:highlight w:val="yellow"/>
          <w14:ligatures w14:val="none"/>
        </w:rPr>
        <w:t>SAMPLE STATEMENT FOR INSTRUCTORS WHO DO NOT ALLOW AI USAGE AT ALL</w:t>
      </w:r>
      <w:r w:rsidRPr="002370BD">
        <w:rPr>
          <w:rFonts w:ascii="Calibri" w:eastAsia="Times New Roman" w:hAnsi="Calibri" w:cs="Calibri"/>
          <w:color w:val="000000"/>
          <w:kern w:val="0"/>
          <w:sz w:val="22"/>
          <w:szCs w:val="22"/>
          <w14:ligatures w14:val="none"/>
        </w:rPr>
        <w:t>:</w:t>
      </w:r>
    </w:p>
    <w:p w14:paraId="5402E92B" w14:textId="77777777" w:rsidR="00CC5EE1" w:rsidRPr="002370BD" w:rsidRDefault="00CC5EE1" w:rsidP="00FD0F80">
      <w:pPr>
        <w:spacing w:after="100" w:afterAutospacing="1"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lastRenderedPageBreak/>
        <w:t>AI (including Generative AI) is not permitted in this course for any graded or ungraded work. Students are prohibited from using AI tools to generate, translate, or modify content for exams, papers, labs, or other assignments. Submitting AI-generated work as your own is considered academic dishonesty and violates SGSC’s Academic Integrity Policy. Any suspected use of AI may be subject to further review and disciplinary action.</w:t>
      </w:r>
    </w:p>
    <w:p w14:paraId="4015419C"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FD0F80">
        <w:rPr>
          <w:rFonts w:ascii="Calibri" w:eastAsia="Times New Roman" w:hAnsi="Calibri" w:cs="Calibri"/>
          <w:color w:val="000000"/>
          <w:kern w:val="0"/>
          <w:sz w:val="22"/>
          <w:szCs w:val="22"/>
          <w:highlight w:val="yellow"/>
          <w14:ligatures w14:val="none"/>
        </w:rPr>
        <w:t>SAMPLE STATEMENT FOR INSTRUCTORS WHO ALLOW AI USAGE, BUT ONLY ON CERTAIN ASSIGNMENTS</w:t>
      </w:r>
      <w:r w:rsidRPr="002370BD">
        <w:rPr>
          <w:rFonts w:ascii="Calibri" w:eastAsia="Times New Roman" w:hAnsi="Calibri" w:cs="Calibri"/>
          <w:color w:val="000000"/>
          <w:kern w:val="0"/>
          <w:sz w:val="22"/>
          <w:szCs w:val="22"/>
          <w14:ligatures w14:val="none"/>
        </w:rPr>
        <w:t>:</w:t>
      </w:r>
    </w:p>
    <w:p w14:paraId="0A82DDF5" w14:textId="77777777" w:rsidR="00CC5EE1" w:rsidRPr="002370BD" w:rsidRDefault="00CC5EE1" w:rsidP="00FD0F80">
      <w:pPr>
        <w:spacing w:after="100" w:afterAutospacing="1"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Students may use Generative AI or other AI-based tools for specific assignments in this course, as indicated by the instructor. Only those assignments explicitly labeled ‘AI-Approved’ or ‘AI-Enabled’ may incorporate AI-assisted work. For all other assignments, AI assistance is prohibited unless the instructor provides written permission. Students must properly cite any AI tool used, including the name of the tool, the version (if known), and a brief description of how it was used. Failure to disclose accurate AI usage or using AI on unapproved assignments may result in academic misconduct proceedings and/or disciplinary action.</w:t>
      </w:r>
    </w:p>
    <w:p w14:paraId="15100C54"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FD0F80">
        <w:rPr>
          <w:rFonts w:ascii="Calibri" w:eastAsia="Times New Roman" w:hAnsi="Calibri" w:cs="Calibri"/>
          <w:color w:val="000000"/>
          <w:kern w:val="0"/>
          <w:sz w:val="22"/>
          <w:szCs w:val="22"/>
          <w:highlight w:val="yellow"/>
          <w14:ligatures w14:val="none"/>
        </w:rPr>
        <w:t>SAMPLE STATEMENT FOR INSTRUCTORS WHO ALLOW AI USAGE ON ANY ASSIGNMENT</w:t>
      </w:r>
      <w:r w:rsidRPr="002370BD">
        <w:rPr>
          <w:rFonts w:ascii="Calibri" w:eastAsia="Times New Roman" w:hAnsi="Calibri" w:cs="Calibri"/>
          <w:color w:val="000000"/>
          <w:kern w:val="0"/>
          <w:sz w:val="22"/>
          <w:szCs w:val="22"/>
          <w14:ligatures w14:val="none"/>
        </w:rPr>
        <w:t>:</w:t>
      </w:r>
    </w:p>
    <w:p w14:paraId="23B5BA99" w14:textId="77777777" w:rsidR="00CC5EE1" w:rsidRPr="002370BD" w:rsidRDefault="00CC5EE1" w:rsidP="00FD0F80">
      <w:pPr>
        <w:spacing w:after="100" w:afterAutospacing="1"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AI tools (including Generative AI) are permitted for all assignments in this course, provided students do the following:</w:t>
      </w:r>
    </w:p>
    <w:p w14:paraId="0DC44F62" w14:textId="77777777" w:rsidR="00CC5EE1" w:rsidRPr="002370BD" w:rsidRDefault="00CC5EE1" w:rsidP="00CC5EE1">
      <w:pPr>
        <w:pStyle w:val="ListParagraph"/>
        <w:numPr>
          <w:ilvl w:val="0"/>
          <w:numId w:val="14"/>
        </w:numPr>
        <w:spacing w:after="0"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Maintain academic integrity by verifying correctness and originality of AI-generated content.</w:t>
      </w:r>
    </w:p>
    <w:p w14:paraId="3F26273C" w14:textId="77777777" w:rsidR="00CC5EE1" w:rsidRPr="002370BD" w:rsidRDefault="00CC5EE1" w:rsidP="00CC5EE1">
      <w:pPr>
        <w:pStyle w:val="ListParagraph"/>
        <w:numPr>
          <w:ilvl w:val="0"/>
          <w:numId w:val="14"/>
        </w:numPr>
        <w:spacing w:after="0"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Provide proper citation of AI usage, including the name of the tool, prompt, or input used, and how the AI-generated output was incorporated.</w:t>
      </w:r>
    </w:p>
    <w:p w14:paraId="35BC1153" w14:textId="77777777" w:rsidR="00CC5EE1" w:rsidRPr="002370BD" w:rsidRDefault="00CC5EE1" w:rsidP="00FD0F80">
      <w:pPr>
        <w:pStyle w:val="ListParagraph"/>
        <w:numPr>
          <w:ilvl w:val="0"/>
          <w:numId w:val="14"/>
        </w:numPr>
        <w:spacing w:after="100" w:afterAutospacing="1"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Take responsibility for verifying the accuracy, grammar, and appropriateness of any AI-generated material.</w:t>
      </w:r>
    </w:p>
    <w:p w14:paraId="0AF15F8B" w14:textId="38435CE0" w:rsidR="00CC5EE1" w:rsidRPr="002370BD" w:rsidRDefault="00CC5EE1" w:rsidP="00FD0F80">
      <w:pPr>
        <w:spacing w:after="100" w:afterAutospacing="1"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 xml:space="preserve">Please note that while AI tools can be helpful, students remain accountable for the final product and </w:t>
      </w:r>
      <w:r w:rsidR="007B7442">
        <w:rPr>
          <w:rFonts w:ascii="Calibri" w:eastAsia="Times New Roman" w:hAnsi="Calibri" w:cs="Calibri"/>
          <w:color w:val="000000"/>
          <w:kern w:val="0"/>
          <w:sz w:val="22"/>
          <w:szCs w:val="22"/>
          <w14:ligatures w14:val="none"/>
        </w:rPr>
        <w:t xml:space="preserve">therefore </w:t>
      </w:r>
      <w:r w:rsidRPr="002370BD">
        <w:rPr>
          <w:rFonts w:ascii="Calibri" w:eastAsia="Times New Roman" w:hAnsi="Calibri" w:cs="Calibri"/>
          <w:color w:val="000000"/>
          <w:kern w:val="0"/>
          <w:sz w:val="22"/>
          <w:szCs w:val="22"/>
          <w14:ligatures w14:val="none"/>
        </w:rPr>
        <w:t>must comply with SGSC’s Academic Integrity Policy.</w:t>
      </w:r>
    </w:p>
    <w:p w14:paraId="1BAF0887"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FD0F80">
        <w:rPr>
          <w:rFonts w:ascii="Calibri" w:eastAsia="Times New Roman" w:hAnsi="Calibri" w:cs="Calibri"/>
          <w:color w:val="000000"/>
          <w:kern w:val="0"/>
          <w:sz w:val="22"/>
          <w:szCs w:val="22"/>
          <w:highlight w:val="yellow"/>
          <w14:ligatures w14:val="none"/>
        </w:rPr>
        <w:t>STATEMENT REGARDING INSTRUCTOR USE OF AI DETECTION TOOLS</w:t>
      </w:r>
      <w:r w:rsidRPr="002370BD">
        <w:rPr>
          <w:rFonts w:ascii="Calibri" w:eastAsia="Times New Roman" w:hAnsi="Calibri" w:cs="Calibri"/>
          <w:color w:val="000000"/>
          <w:kern w:val="0"/>
          <w:sz w:val="22"/>
          <w:szCs w:val="22"/>
          <w14:ligatures w14:val="none"/>
        </w:rPr>
        <w:t>:</w:t>
      </w:r>
    </w:p>
    <w:p w14:paraId="24E6EF19" w14:textId="77777777" w:rsidR="00CC5EE1" w:rsidRPr="002370BD" w:rsidRDefault="00CC5EE1" w:rsidP="00FD0F80">
      <w:pPr>
        <w:spacing w:after="100" w:afterAutospacing="1"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Be aware that the instructor may employ AI detection tools and other methods to ensure the authenticity of submitted work. However, a detection tool alone will not serve as the sole basis for an academic dishonesty decision. If AI usage is suspected, the instructor will follow SGSC’s Academic Integrity procedures and evaluate the student’s submission in context with other evidence and assignment instructions.</w:t>
      </w:r>
    </w:p>
    <w:p w14:paraId="2BE5D870"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FD0F80">
        <w:rPr>
          <w:rFonts w:ascii="Calibri" w:eastAsia="Times New Roman" w:hAnsi="Calibri" w:cs="Calibri"/>
          <w:color w:val="000000"/>
          <w:kern w:val="0"/>
          <w:sz w:val="22"/>
          <w:szCs w:val="22"/>
          <w:highlight w:val="yellow"/>
          <w14:ligatures w14:val="none"/>
        </w:rPr>
        <w:t>STATEMENT ON PROPER CITATION OF AI USAGE</w:t>
      </w:r>
      <w:r w:rsidRPr="002370BD">
        <w:rPr>
          <w:rFonts w:ascii="Calibri" w:eastAsia="Times New Roman" w:hAnsi="Calibri" w:cs="Calibri"/>
          <w:color w:val="000000"/>
          <w:kern w:val="0"/>
          <w:sz w:val="22"/>
          <w:szCs w:val="22"/>
          <w14:ligatures w14:val="none"/>
        </w:rPr>
        <w:t>:</w:t>
      </w:r>
    </w:p>
    <w:p w14:paraId="2BAD16B5" w14:textId="77777777" w:rsidR="00CC5EE1" w:rsidRPr="002370BD" w:rsidRDefault="00CC5EE1" w:rsidP="00FD0F80">
      <w:pPr>
        <w:spacing w:after="100" w:afterAutospacing="1"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Whenever you use AI (including Generative AI or AI-driven proofreading tools) to generate text, translate content, or create images, you must acknowledge its contribution. Please cite the AI tool name (e.g., ChatGPT, Bing Chat, or another platform), along with a brief description of how it was used. For written assignments, I recommend placing this information in a note at the end or in your references section. Proper citation of AI usage helps maintain transparency and academic integrity, consistent with SGSC guidelines.</w:t>
      </w:r>
    </w:p>
    <w:p w14:paraId="6305F372"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 xml:space="preserve">Citing Generative AI </w:t>
      </w:r>
    </w:p>
    <w:p w14:paraId="76593DE5"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lastRenderedPageBreak/>
        <w:t xml:space="preserve">in APA Style: </w:t>
      </w:r>
      <w:hyperlink r:id="rId9" w:history="1">
        <w:r w:rsidRPr="002370BD">
          <w:rPr>
            <w:rStyle w:val="Hyperlink"/>
            <w:rFonts w:ascii="Calibri" w:eastAsia="Times New Roman" w:hAnsi="Calibri" w:cs="Calibri"/>
            <w:kern w:val="0"/>
            <w:sz w:val="22"/>
            <w:szCs w:val="22"/>
            <w14:ligatures w14:val="none"/>
          </w:rPr>
          <w:t>https://apastyle.apa.org/blog/cite-generative-ai-references</w:t>
        </w:r>
      </w:hyperlink>
    </w:p>
    <w:p w14:paraId="58A86018" w14:textId="77777777" w:rsidR="00CC5EE1" w:rsidRPr="002370BD" w:rsidRDefault="00CC5EE1" w:rsidP="00CC5EE1">
      <w:pPr>
        <w:spacing w:after="0" w:line="240" w:lineRule="auto"/>
        <w:rPr>
          <w:rFonts w:ascii="Calibri" w:eastAsia="Times New Roman" w:hAnsi="Calibri" w:cs="Calibri"/>
          <w:color w:val="000000"/>
          <w:kern w:val="0"/>
          <w:sz w:val="22"/>
          <w:szCs w:val="22"/>
          <w14:ligatures w14:val="none"/>
        </w:rPr>
      </w:pPr>
      <w:r w:rsidRPr="002370BD">
        <w:rPr>
          <w:rFonts w:ascii="Calibri" w:eastAsia="Times New Roman" w:hAnsi="Calibri" w:cs="Calibri"/>
          <w:color w:val="000000"/>
          <w:kern w:val="0"/>
          <w:sz w:val="22"/>
          <w:szCs w:val="22"/>
          <w14:ligatures w14:val="none"/>
        </w:rPr>
        <w:t xml:space="preserve">in MLA Style: </w:t>
      </w:r>
      <w:hyperlink r:id="rId10" w:history="1">
        <w:r w:rsidRPr="002370BD">
          <w:rPr>
            <w:rStyle w:val="Hyperlink"/>
            <w:rFonts w:ascii="Calibri" w:eastAsia="Times New Roman" w:hAnsi="Calibri" w:cs="Calibri"/>
            <w:kern w:val="0"/>
            <w:sz w:val="22"/>
            <w:szCs w:val="22"/>
            <w14:ligatures w14:val="none"/>
          </w:rPr>
          <w:t>https://style.mla.org/citing-generative-ai-updated-revised/</w:t>
        </w:r>
      </w:hyperlink>
    </w:p>
    <w:p w14:paraId="663AA0D1" w14:textId="4E7B53C2" w:rsidR="00CC5EE1" w:rsidRPr="00CC5EE1" w:rsidRDefault="00CC5EE1" w:rsidP="00CC5EE1">
      <w:pPr>
        <w:spacing w:after="100" w:afterAutospacing="1" w:line="240" w:lineRule="auto"/>
        <w:rPr>
          <w:rFonts w:ascii="Calibri" w:hAnsi="Calibri" w:cs="Calibri"/>
          <w:sz w:val="22"/>
          <w:szCs w:val="22"/>
        </w:rPr>
      </w:pPr>
      <w:r w:rsidRPr="002370BD">
        <w:rPr>
          <w:rFonts w:ascii="Calibri" w:eastAsia="Times New Roman" w:hAnsi="Calibri" w:cs="Calibri"/>
          <w:color w:val="000000"/>
          <w:kern w:val="0"/>
          <w:sz w:val="22"/>
          <w:szCs w:val="22"/>
          <w14:ligatures w14:val="none"/>
        </w:rPr>
        <w:t xml:space="preserve">LibGuide from the University of Georgia: </w:t>
      </w:r>
      <w:hyperlink r:id="rId11" w:history="1">
        <w:r w:rsidRPr="002370BD">
          <w:rPr>
            <w:rStyle w:val="Hyperlink"/>
            <w:rFonts w:ascii="Calibri" w:eastAsia="Times New Roman" w:hAnsi="Calibri" w:cs="Calibri"/>
            <w:kern w:val="0"/>
            <w:sz w:val="22"/>
            <w:szCs w:val="22"/>
            <w14:ligatures w14:val="none"/>
          </w:rPr>
          <w:t>https://guides.libs.uga.edu/CitingSources/AI</w:t>
        </w:r>
      </w:hyperlink>
    </w:p>
    <w:p w14:paraId="2D8A04A2" w14:textId="24D71532" w:rsidR="00644252" w:rsidRPr="00CC5EE1" w:rsidRDefault="005B2BAE" w:rsidP="00CC2CDD">
      <w:pPr>
        <w:pStyle w:val="Heading1"/>
        <w:spacing w:after="0" w:line="240" w:lineRule="auto"/>
        <w:rPr>
          <w:rFonts w:ascii="Calibri" w:hAnsi="Calibri" w:cs="Calibri"/>
          <w:color w:val="79242F"/>
        </w:rPr>
      </w:pPr>
      <w:r w:rsidRPr="00CC5EE1">
        <w:rPr>
          <w:rFonts w:ascii="Calibri" w:hAnsi="Calibri" w:cs="Calibri"/>
          <w:color w:val="79242F"/>
        </w:rPr>
        <w:t>Core IMPACT</w:t>
      </w:r>
      <w:r w:rsidRPr="004F40E3">
        <w:rPr>
          <w:rFonts w:ascii="Calibri" w:hAnsi="Calibri" w:cs="Calibri"/>
          <w:color w:val="79242F"/>
        </w:rPr>
        <w:t>S Statement (</w:t>
      </w:r>
      <w:r w:rsidRPr="0096484E">
        <w:rPr>
          <w:rFonts w:ascii="Calibri" w:hAnsi="Calibri" w:cs="Calibri"/>
          <w:color w:val="79242F"/>
          <w:highlight w:val="yellow"/>
        </w:rPr>
        <w:t>only if applicable</w:t>
      </w:r>
      <w:r w:rsidRPr="004F40E3">
        <w:rPr>
          <w:rFonts w:ascii="Calibri" w:hAnsi="Calibri" w:cs="Calibri"/>
          <w:color w:val="79242F"/>
        </w:rPr>
        <w:t>)</w:t>
      </w:r>
    </w:p>
    <w:p w14:paraId="21835198" w14:textId="7C7A030F" w:rsidR="001F05C2" w:rsidRPr="00CC5EE1" w:rsidRDefault="001F05C2" w:rsidP="00CC2CDD">
      <w:pPr>
        <w:spacing w:after="100" w:afterAutospacing="1" w:line="240" w:lineRule="auto"/>
        <w:rPr>
          <w:rFonts w:ascii="Calibri" w:hAnsi="Calibri" w:cs="Calibri"/>
          <w:sz w:val="22"/>
          <w:szCs w:val="22"/>
        </w:rPr>
      </w:pPr>
      <w:r w:rsidRPr="00CC5EE1">
        <w:rPr>
          <w:rFonts w:ascii="Calibri" w:hAnsi="Calibri" w:cs="Calibri"/>
          <w:noProof/>
          <w:sz w:val="22"/>
          <w:szCs w:val="22"/>
        </w:rPr>
        <mc:AlternateContent>
          <mc:Choice Requires="wps">
            <w:drawing>
              <wp:inline distT="0" distB="0" distL="0" distR="0" wp14:anchorId="6FD4596C" wp14:editId="75A07BCE">
                <wp:extent cx="5943600" cy="0"/>
                <wp:effectExtent l="0" t="0" r="0" b="0"/>
                <wp:docPr id="2097228928" name="Straight Connector 20972289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96B1BD" id="Straight Connector 2097228928"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284F713F" w14:textId="77777777" w:rsidR="00AF3684" w:rsidRPr="001F05C2" w:rsidRDefault="00AF3684" w:rsidP="00FD0F80">
      <w:pPr>
        <w:spacing w:after="100" w:afterAutospacing="1" w:line="240" w:lineRule="auto"/>
        <w:rPr>
          <w:rFonts w:ascii="Calibri" w:hAnsi="Calibri" w:cs="Calibri"/>
          <w:b/>
          <w:bCs/>
          <w:sz w:val="22"/>
          <w:szCs w:val="22"/>
        </w:rPr>
      </w:pPr>
      <w:bookmarkStart w:id="0" w:name="_Hlk207266947"/>
      <w:r w:rsidRPr="00CC5EE1">
        <w:rPr>
          <w:rFonts w:ascii="Calibri" w:hAnsi="Calibri" w:cs="Calibri"/>
          <w:b/>
          <w:bCs/>
          <w:sz w:val="22"/>
          <w:szCs w:val="22"/>
        </w:rPr>
        <w:t>This is a</w:t>
      </w:r>
      <w:r w:rsidRPr="001F05C2">
        <w:rPr>
          <w:rFonts w:ascii="Calibri" w:hAnsi="Calibri" w:cs="Calibri"/>
          <w:b/>
          <w:bCs/>
          <w:sz w:val="22"/>
          <w:szCs w:val="22"/>
        </w:rPr>
        <w:t xml:space="preserve"> Core IMPACTS course that is part of the </w:t>
      </w:r>
      <w:r w:rsidRPr="001F05C2">
        <w:rPr>
          <w:rFonts w:ascii="Calibri" w:hAnsi="Calibri" w:cs="Calibri"/>
          <w:b/>
          <w:bCs/>
          <w:sz w:val="22"/>
          <w:szCs w:val="22"/>
          <w:u w:val="single"/>
        </w:rPr>
        <w:t>Institution</w:t>
      </w:r>
      <w:r w:rsidRPr="001F05C2">
        <w:rPr>
          <w:rFonts w:ascii="Calibri" w:hAnsi="Calibri" w:cs="Calibri"/>
          <w:b/>
          <w:bCs/>
          <w:sz w:val="22"/>
          <w:szCs w:val="22"/>
        </w:rPr>
        <w:t xml:space="preserve"> domain. </w:t>
      </w:r>
    </w:p>
    <w:p w14:paraId="0AB853D5"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Core IMPACTS refers to the core curriculum, which provides students with essential knowledge in foundational academic domains. This course will help students master course content and support students’ broad academic and career goals. </w:t>
      </w:r>
    </w:p>
    <w:p w14:paraId="5C74D2F7"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This course should direct students toward a broad </w:t>
      </w:r>
      <w:r w:rsidRPr="001F05C2">
        <w:rPr>
          <w:rFonts w:ascii="Calibri" w:hAnsi="Calibri" w:cs="Calibri"/>
          <w:sz w:val="22"/>
          <w:szCs w:val="22"/>
          <w:u w:val="single"/>
        </w:rPr>
        <w:t>Orienting Question:</w:t>
      </w:r>
    </w:p>
    <w:p w14:paraId="08CE3D9A" w14:textId="77777777" w:rsidR="00AF3684" w:rsidRPr="001F05C2" w:rsidRDefault="00AF3684" w:rsidP="00FD0F80">
      <w:pPr>
        <w:pStyle w:val="ListParagraph"/>
        <w:numPr>
          <w:ilvl w:val="0"/>
          <w:numId w:val="1"/>
        </w:numPr>
        <w:spacing w:after="100" w:afterAutospacing="1" w:line="240" w:lineRule="auto"/>
        <w:rPr>
          <w:rFonts w:ascii="Calibri" w:hAnsi="Calibri" w:cs="Calibri"/>
          <w:sz w:val="22"/>
          <w:szCs w:val="22"/>
        </w:rPr>
      </w:pPr>
      <w:r w:rsidRPr="001F05C2">
        <w:rPr>
          <w:rFonts w:ascii="Calibri" w:hAnsi="Calibri" w:cs="Calibri"/>
          <w:sz w:val="22"/>
          <w:szCs w:val="22"/>
        </w:rPr>
        <w:t>How does my institution help me to navigate the world?</w:t>
      </w:r>
    </w:p>
    <w:p w14:paraId="6B1DF7B0"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Completion of this course should enable students to meet the following </w:t>
      </w:r>
      <w:r w:rsidRPr="001F05C2">
        <w:rPr>
          <w:rFonts w:ascii="Calibri" w:hAnsi="Calibri" w:cs="Calibri"/>
          <w:sz w:val="22"/>
          <w:szCs w:val="22"/>
          <w:u w:val="single"/>
        </w:rPr>
        <w:t>Learning Outcome:</w:t>
      </w:r>
    </w:p>
    <w:p w14:paraId="77B4045C" w14:textId="77777777" w:rsidR="00AF3684" w:rsidRPr="001F05C2" w:rsidRDefault="00AF3684" w:rsidP="00FD0F80">
      <w:pPr>
        <w:pStyle w:val="ListParagraph"/>
        <w:numPr>
          <w:ilvl w:val="0"/>
          <w:numId w:val="1"/>
        </w:numPr>
        <w:spacing w:after="100" w:afterAutospacing="1" w:line="240" w:lineRule="auto"/>
        <w:rPr>
          <w:rFonts w:ascii="Calibri" w:hAnsi="Calibri" w:cs="Calibri"/>
          <w:sz w:val="22"/>
          <w:szCs w:val="22"/>
        </w:rPr>
      </w:pPr>
      <w:r w:rsidRPr="001F05C2">
        <w:rPr>
          <w:rFonts w:ascii="Calibri" w:hAnsi="Calibri" w:cs="Calibri"/>
          <w:sz w:val="22"/>
          <w:szCs w:val="22"/>
        </w:rPr>
        <w:t>Students will demonstrate the ability to think critically and solve problems related to academic priorities at their institution.</w:t>
      </w:r>
    </w:p>
    <w:p w14:paraId="50182D24"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Course content, activities, and exercises in this course should help students develop the following </w:t>
      </w:r>
      <w:r w:rsidRPr="001F05C2">
        <w:rPr>
          <w:rFonts w:ascii="Calibri" w:hAnsi="Calibri" w:cs="Calibri"/>
          <w:sz w:val="22"/>
          <w:szCs w:val="22"/>
          <w:u w:val="single"/>
        </w:rPr>
        <w:t>Career-Ready Competencies</w:t>
      </w:r>
      <w:r w:rsidRPr="001F05C2">
        <w:rPr>
          <w:rFonts w:ascii="Calibri" w:hAnsi="Calibri" w:cs="Calibri"/>
          <w:sz w:val="22"/>
          <w:szCs w:val="22"/>
        </w:rPr>
        <w:t>:</w:t>
      </w:r>
    </w:p>
    <w:p w14:paraId="4A889153" w14:textId="77777777" w:rsidR="00AF3684" w:rsidRPr="001F05C2" w:rsidRDefault="00AF3684" w:rsidP="00FD0F80">
      <w:pPr>
        <w:pStyle w:val="ListParagraph"/>
        <w:numPr>
          <w:ilvl w:val="0"/>
          <w:numId w:val="1"/>
        </w:numPr>
        <w:spacing w:after="100" w:afterAutospacing="1" w:line="240" w:lineRule="auto"/>
        <w:rPr>
          <w:rFonts w:ascii="Calibri" w:hAnsi="Calibri" w:cs="Calibri"/>
          <w:sz w:val="22"/>
          <w:szCs w:val="22"/>
        </w:rPr>
      </w:pPr>
      <w:r w:rsidRPr="001F05C2">
        <w:rPr>
          <w:rFonts w:ascii="Calibri" w:hAnsi="Calibri" w:cs="Calibri"/>
          <w:sz w:val="22"/>
          <w:szCs w:val="22"/>
        </w:rPr>
        <w:t>Critical Thinking</w:t>
      </w:r>
    </w:p>
    <w:p w14:paraId="743BEF6C" w14:textId="77777777" w:rsidR="00AF3684" w:rsidRPr="001F05C2" w:rsidRDefault="00AF3684" w:rsidP="00FD0F80">
      <w:pPr>
        <w:pStyle w:val="ListParagraph"/>
        <w:numPr>
          <w:ilvl w:val="0"/>
          <w:numId w:val="1"/>
        </w:numPr>
        <w:spacing w:after="100" w:afterAutospacing="1" w:line="240" w:lineRule="auto"/>
        <w:rPr>
          <w:rFonts w:ascii="Calibri" w:hAnsi="Calibri" w:cs="Calibri"/>
          <w:sz w:val="22"/>
          <w:szCs w:val="22"/>
        </w:rPr>
      </w:pPr>
      <w:r w:rsidRPr="001F05C2">
        <w:rPr>
          <w:rFonts w:ascii="Calibri" w:hAnsi="Calibri" w:cs="Calibri"/>
          <w:sz w:val="22"/>
          <w:szCs w:val="22"/>
        </w:rPr>
        <w:t>Teamwork</w:t>
      </w:r>
    </w:p>
    <w:p w14:paraId="3A5CED02" w14:textId="77777777" w:rsidR="00AF3684" w:rsidRPr="001F05C2" w:rsidRDefault="00AF3684" w:rsidP="00FD0F80">
      <w:pPr>
        <w:pStyle w:val="ListParagraph"/>
        <w:numPr>
          <w:ilvl w:val="0"/>
          <w:numId w:val="1"/>
        </w:numPr>
        <w:spacing w:after="100" w:afterAutospacing="1" w:line="240" w:lineRule="auto"/>
        <w:rPr>
          <w:rFonts w:ascii="Calibri" w:hAnsi="Calibri" w:cs="Calibri"/>
          <w:sz w:val="22"/>
          <w:szCs w:val="22"/>
        </w:rPr>
      </w:pPr>
      <w:r w:rsidRPr="001F05C2">
        <w:rPr>
          <w:rFonts w:ascii="Calibri" w:hAnsi="Calibri" w:cs="Calibri"/>
          <w:sz w:val="22"/>
          <w:szCs w:val="22"/>
        </w:rPr>
        <w:t>Time Management</w:t>
      </w:r>
      <w:bookmarkEnd w:id="0"/>
    </w:p>
    <w:p w14:paraId="19FD396D" w14:textId="77777777" w:rsidR="00AF3684" w:rsidRPr="001F05C2" w:rsidRDefault="00AF3684" w:rsidP="00FD0F80">
      <w:pPr>
        <w:spacing w:after="100" w:afterAutospacing="1" w:line="240" w:lineRule="auto"/>
        <w:rPr>
          <w:rFonts w:ascii="Calibri" w:hAnsi="Calibri" w:cs="Calibri"/>
          <w:b/>
          <w:bCs/>
          <w:sz w:val="22"/>
          <w:szCs w:val="22"/>
        </w:rPr>
      </w:pPr>
      <w:r w:rsidRPr="001F05C2">
        <w:rPr>
          <w:rFonts w:ascii="Calibri" w:hAnsi="Calibri" w:cs="Calibri"/>
          <w:b/>
          <w:bCs/>
          <w:sz w:val="22"/>
          <w:szCs w:val="22"/>
        </w:rPr>
        <w:t xml:space="preserve">This is a Core IMPACTS course that is part of the </w:t>
      </w:r>
      <w:r w:rsidRPr="001F05C2">
        <w:rPr>
          <w:rFonts w:ascii="Calibri" w:hAnsi="Calibri" w:cs="Calibri"/>
          <w:b/>
          <w:bCs/>
          <w:sz w:val="22"/>
          <w:szCs w:val="22"/>
          <w:u w:val="single"/>
        </w:rPr>
        <w:t>Mathematics</w:t>
      </w:r>
      <w:r w:rsidRPr="001F05C2">
        <w:rPr>
          <w:rFonts w:ascii="Calibri" w:hAnsi="Calibri" w:cs="Calibri"/>
          <w:b/>
          <w:bCs/>
          <w:sz w:val="22"/>
          <w:szCs w:val="22"/>
        </w:rPr>
        <w:t xml:space="preserve"> domain.</w:t>
      </w:r>
    </w:p>
    <w:p w14:paraId="2290B9F4"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Core IMPACTS refers to the core curriculum, which provides students with essential knowledge in foundational academic domains. This course will help students master course content and support students’ broad academic and career goals.</w:t>
      </w:r>
    </w:p>
    <w:p w14:paraId="253A97B0"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This course should direct students toward a broad </w:t>
      </w:r>
      <w:r w:rsidRPr="001F05C2">
        <w:rPr>
          <w:rFonts w:ascii="Calibri" w:hAnsi="Calibri" w:cs="Calibri"/>
          <w:sz w:val="22"/>
          <w:szCs w:val="22"/>
          <w:u w:val="single"/>
        </w:rPr>
        <w:t>Orienting Question:</w:t>
      </w:r>
    </w:p>
    <w:p w14:paraId="53DA10CE" w14:textId="77777777" w:rsidR="00AF3684" w:rsidRPr="001F05C2" w:rsidRDefault="00AF3684" w:rsidP="00FD0F80">
      <w:pPr>
        <w:pStyle w:val="ListParagraph"/>
        <w:numPr>
          <w:ilvl w:val="0"/>
          <w:numId w:val="2"/>
        </w:numPr>
        <w:spacing w:after="100" w:afterAutospacing="1" w:line="240" w:lineRule="auto"/>
        <w:rPr>
          <w:rFonts w:ascii="Calibri" w:hAnsi="Calibri" w:cs="Calibri"/>
          <w:sz w:val="22"/>
          <w:szCs w:val="22"/>
        </w:rPr>
      </w:pPr>
      <w:r w:rsidRPr="001F05C2">
        <w:rPr>
          <w:rFonts w:ascii="Calibri" w:hAnsi="Calibri" w:cs="Calibri"/>
          <w:sz w:val="22"/>
          <w:szCs w:val="22"/>
        </w:rPr>
        <w:t>How do I measure the world?</w:t>
      </w:r>
    </w:p>
    <w:p w14:paraId="6FC38ED1"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Completion of this course should enable students to meet the following </w:t>
      </w:r>
      <w:r w:rsidRPr="001F05C2">
        <w:rPr>
          <w:rFonts w:ascii="Calibri" w:hAnsi="Calibri" w:cs="Calibri"/>
          <w:sz w:val="22"/>
          <w:szCs w:val="22"/>
          <w:u w:val="single"/>
        </w:rPr>
        <w:t>Learning Outcome:</w:t>
      </w:r>
    </w:p>
    <w:p w14:paraId="3C4ADBEA" w14:textId="77777777" w:rsidR="00AF3684" w:rsidRPr="001F05C2" w:rsidRDefault="00AF3684" w:rsidP="00FD0F80">
      <w:pPr>
        <w:pStyle w:val="ListParagraph"/>
        <w:numPr>
          <w:ilvl w:val="0"/>
          <w:numId w:val="2"/>
        </w:numPr>
        <w:spacing w:after="100" w:afterAutospacing="1" w:line="240" w:lineRule="auto"/>
        <w:rPr>
          <w:rFonts w:ascii="Calibri" w:hAnsi="Calibri" w:cs="Calibri"/>
          <w:sz w:val="22"/>
          <w:szCs w:val="22"/>
        </w:rPr>
      </w:pPr>
      <w:r w:rsidRPr="001F05C2">
        <w:rPr>
          <w:rFonts w:ascii="Calibri" w:hAnsi="Calibri" w:cs="Calibri"/>
          <w:sz w:val="22"/>
          <w:szCs w:val="22"/>
        </w:rPr>
        <w:t>Students will apply mathematical and computational knowledge to interpret, evaluate, and communicate quantitative information using verbal, numerical, graphical, or symbolic forms.</w:t>
      </w:r>
    </w:p>
    <w:p w14:paraId="1EE380BE"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lastRenderedPageBreak/>
        <w:t xml:space="preserve">Course content, activities, and exercises in this course should help students develop the following </w:t>
      </w:r>
      <w:r w:rsidRPr="001F05C2">
        <w:rPr>
          <w:rFonts w:ascii="Calibri" w:hAnsi="Calibri" w:cs="Calibri"/>
          <w:sz w:val="22"/>
          <w:szCs w:val="22"/>
          <w:u w:val="single"/>
        </w:rPr>
        <w:t>Career-Ready Competencies:</w:t>
      </w:r>
    </w:p>
    <w:p w14:paraId="18CEBF9C" w14:textId="77777777" w:rsidR="00AF3684" w:rsidRPr="001F05C2" w:rsidRDefault="00AF3684" w:rsidP="00FD0F80">
      <w:pPr>
        <w:pStyle w:val="ListParagraph"/>
        <w:numPr>
          <w:ilvl w:val="0"/>
          <w:numId w:val="2"/>
        </w:numPr>
        <w:spacing w:after="100" w:afterAutospacing="1" w:line="240" w:lineRule="auto"/>
        <w:rPr>
          <w:rFonts w:ascii="Calibri" w:hAnsi="Calibri" w:cs="Calibri"/>
          <w:sz w:val="22"/>
          <w:szCs w:val="22"/>
        </w:rPr>
      </w:pPr>
      <w:r w:rsidRPr="001F05C2">
        <w:rPr>
          <w:rFonts w:ascii="Calibri" w:hAnsi="Calibri" w:cs="Calibri"/>
          <w:sz w:val="22"/>
          <w:szCs w:val="22"/>
        </w:rPr>
        <w:t>Information Literacy</w:t>
      </w:r>
    </w:p>
    <w:p w14:paraId="4E997B31" w14:textId="77777777" w:rsidR="00AF3684" w:rsidRPr="001F05C2" w:rsidRDefault="00AF3684" w:rsidP="00FD0F80">
      <w:pPr>
        <w:pStyle w:val="ListParagraph"/>
        <w:numPr>
          <w:ilvl w:val="0"/>
          <w:numId w:val="2"/>
        </w:numPr>
        <w:spacing w:after="100" w:afterAutospacing="1" w:line="240" w:lineRule="auto"/>
        <w:rPr>
          <w:rFonts w:ascii="Calibri" w:hAnsi="Calibri" w:cs="Calibri"/>
          <w:sz w:val="22"/>
          <w:szCs w:val="22"/>
        </w:rPr>
      </w:pPr>
      <w:r w:rsidRPr="001F05C2">
        <w:rPr>
          <w:rFonts w:ascii="Calibri" w:hAnsi="Calibri" w:cs="Calibri"/>
          <w:sz w:val="22"/>
          <w:szCs w:val="22"/>
        </w:rPr>
        <w:t>Inquiry and Analysis</w:t>
      </w:r>
    </w:p>
    <w:p w14:paraId="7117F77E" w14:textId="77777777" w:rsidR="00AF3684" w:rsidRPr="001F05C2" w:rsidRDefault="00AF3684" w:rsidP="00FD0F80">
      <w:pPr>
        <w:pStyle w:val="ListParagraph"/>
        <w:numPr>
          <w:ilvl w:val="0"/>
          <w:numId w:val="2"/>
        </w:numPr>
        <w:spacing w:after="100" w:afterAutospacing="1" w:line="240" w:lineRule="auto"/>
        <w:rPr>
          <w:rFonts w:ascii="Calibri" w:hAnsi="Calibri" w:cs="Calibri"/>
          <w:sz w:val="22"/>
          <w:szCs w:val="22"/>
        </w:rPr>
      </w:pPr>
      <w:r w:rsidRPr="001F05C2">
        <w:rPr>
          <w:rFonts w:ascii="Calibri" w:hAnsi="Calibri" w:cs="Calibri"/>
          <w:sz w:val="22"/>
          <w:szCs w:val="22"/>
        </w:rPr>
        <w:t>Problem-Solving</w:t>
      </w:r>
    </w:p>
    <w:p w14:paraId="3F7E7DCE" w14:textId="77777777" w:rsidR="00AF3684" w:rsidRPr="001F05C2" w:rsidRDefault="00AF3684" w:rsidP="00FD0F80">
      <w:pPr>
        <w:spacing w:after="100" w:afterAutospacing="1" w:line="240" w:lineRule="auto"/>
        <w:rPr>
          <w:rFonts w:ascii="Calibri" w:hAnsi="Calibri" w:cs="Calibri"/>
          <w:b/>
          <w:bCs/>
          <w:sz w:val="22"/>
          <w:szCs w:val="22"/>
        </w:rPr>
      </w:pPr>
      <w:r w:rsidRPr="001F05C2">
        <w:rPr>
          <w:rFonts w:ascii="Calibri" w:hAnsi="Calibri" w:cs="Calibri"/>
          <w:b/>
          <w:bCs/>
          <w:sz w:val="22"/>
          <w:szCs w:val="22"/>
        </w:rPr>
        <w:t xml:space="preserve">This is a Core IMPACTS course that is part of the </w:t>
      </w:r>
      <w:r w:rsidRPr="001F05C2">
        <w:rPr>
          <w:rFonts w:ascii="Calibri" w:hAnsi="Calibri" w:cs="Calibri"/>
          <w:b/>
          <w:bCs/>
          <w:sz w:val="22"/>
          <w:szCs w:val="22"/>
          <w:u w:val="single"/>
        </w:rPr>
        <w:t>Citizenship</w:t>
      </w:r>
      <w:r w:rsidRPr="001F05C2">
        <w:rPr>
          <w:rFonts w:ascii="Calibri" w:hAnsi="Calibri" w:cs="Calibri"/>
          <w:b/>
          <w:bCs/>
          <w:sz w:val="22"/>
          <w:szCs w:val="22"/>
        </w:rPr>
        <w:t xml:space="preserve"> domain.</w:t>
      </w:r>
    </w:p>
    <w:p w14:paraId="72AD2A5D"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Core IMPACTS refers to the core curriculum, which provides students with essential knowledge in foundational academic domains. This course will help students master course content and support students’ broad academic and career goals.</w:t>
      </w:r>
    </w:p>
    <w:p w14:paraId="783F2C84"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This course should direct students toward a broad </w:t>
      </w:r>
      <w:r w:rsidRPr="001F05C2">
        <w:rPr>
          <w:rFonts w:ascii="Calibri" w:hAnsi="Calibri" w:cs="Calibri"/>
          <w:sz w:val="22"/>
          <w:szCs w:val="22"/>
          <w:u w:val="single"/>
        </w:rPr>
        <w:t>Orienting Question:</w:t>
      </w:r>
    </w:p>
    <w:p w14:paraId="2A9BB22D" w14:textId="77777777" w:rsidR="00AF3684" w:rsidRPr="001F05C2" w:rsidRDefault="00AF3684" w:rsidP="00FD0F80">
      <w:pPr>
        <w:pStyle w:val="ListParagraph"/>
        <w:numPr>
          <w:ilvl w:val="0"/>
          <w:numId w:val="3"/>
        </w:numPr>
        <w:spacing w:after="100" w:afterAutospacing="1" w:line="240" w:lineRule="auto"/>
        <w:rPr>
          <w:rFonts w:ascii="Calibri" w:hAnsi="Calibri" w:cs="Calibri"/>
          <w:sz w:val="22"/>
          <w:szCs w:val="22"/>
        </w:rPr>
      </w:pPr>
      <w:r w:rsidRPr="001F05C2">
        <w:rPr>
          <w:rFonts w:ascii="Calibri" w:hAnsi="Calibri" w:cs="Calibri"/>
          <w:sz w:val="22"/>
          <w:szCs w:val="22"/>
        </w:rPr>
        <w:t>How do I prepare for my responsibilities as an engaged citizen?</w:t>
      </w:r>
    </w:p>
    <w:p w14:paraId="320F2351"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Completion of this course should enable students to meet the following </w:t>
      </w:r>
      <w:r w:rsidRPr="001F05C2">
        <w:rPr>
          <w:rFonts w:ascii="Calibri" w:hAnsi="Calibri" w:cs="Calibri"/>
          <w:sz w:val="22"/>
          <w:szCs w:val="22"/>
          <w:u w:val="single"/>
        </w:rPr>
        <w:t>Learning Outcome:</w:t>
      </w:r>
    </w:p>
    <w:p w14:paraId="09CAB265" w14:textId="77777777" w:rsidR="00AF3684" w:rsidRPr="001F05C2" w:rsidRDefault="00AF3684" w:rsidP="00FD0F80">
      <w:pPr>
        <w:pStyle w:val="ListParagraph"/>
        <w:numPr>
          <w:ilvl w:val="0"/>
          <w:numId w:val="3"/>
        </w:numPr>
        <w:spacing w:after="100" w:afterAutospacing="1" w:line="240" w:lineRule="auto"/>
        <w:rPr>
          <w:rFonts w:ascii="Calibri" w:hAnsi="Calibri" w:cs="Calibri"/>
          <w:sz w:val="22"/>
          <w:szCs w:val="22"/>
        </w:rPr>
      </w:pPr>
      <w:r w:rsidRPr="001F05C2">
        <w:rPr>
          <w:rFonts w:ascii="Calibri" w:hAnsi="Calibri" w:cs="Calibri"/>
          <w:sz w:val="22"/>
          <w:szCs w:val="22"/>
        </w:rPr>
        <w:t>Students will demonstrate knowledge of the history of the United States, the history of Georgia, and the provisions and principles of the United States Constitution and the Constitution of Georgia.</w:t>
      </w:r>
    </w:p>
    <w:p w14:paraId="402A899C" w14:textId="77777777" w:rsidR="00AF3684" w:rsidRPr="001F05C2"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Course content, activities, and exercises in this course should help students develop the following </w:t>
      </w:r>
      <w:r w:rsidRPr="001F05C2">
        <w:rPr>
          <w:rFonts w:ascii="Calibri" w:hAnsi="Calibri" w:cs="Calibri"/>
          <w:sz w:val="22"/>
          <w:szCs w:val="22"/>
          <w:u w:val="single"/>
        </w:rPr>
        <w:t>Career-Ready Competencies:</w:t>
      </w:r>
    </w:p>
    <w:p w14:paraId="3AEDF300" w14:textId="77777777" w:rsidR="00AF3684" w:rsidRPr="001F05C2" w:rsidRDefault="00AF3684" w:rsidP="00FD0F80">
      <w:pPr>
        <w:pStyle w:val="ListParagraph"/>
        <w:numPr>
          <w:ilvl w:val="0"/>
          <w:numId w:val="3"/>
        </w:numPr>
        <w:spacing w:after="100" w:afterAutospacing="1" w:line="240" w:lineRule="auto"/>
        <w:rPr>
          <w:rFonts w:ascii="Calibri" w:hAnsi="Calibri" w:cs="Calibri"/>
          <w:sz w:val="22"/>
          <w:szCs w:val="22"/>
        </w:rPr>
      </w:pPr>
      <w:r w:rsidRPr="001F05C2">
        <w:rPr>
          <w:rFonts w:ascii="Calibri" w:hAnsi="Calibri" w:cs="Calibri"/>
          <w:sz w:val="22"/>
          <w:szCs w:val="22"/>
        </w:rPr>
        <w:t>Critical Thinking</w:t>
      </w:r>
    </w:p>
    <w:p w14:paraId="55900BDC" w14:textId="77777777" w:rsidR="00AF3684" w:rsidRPr="001F05C2" w:rsidRDefault="00AF3684" w:rsidP="00FD0F80">
      <w:pPr>
        <w:pStyle w:val="ListParagraph"/>
        <w:numPr>
          <w:ilvl w:val="0"/>
          <w:numId w:val="3"/>
        </w:numPr>
        <w:spacing w:after="100" w:afterAutospacing="1" w:line="240" w:lineRule="auto"/>
        <w:rPr>
          <w:rFonts w:ascii="Calibri" w:hAnsi="Calibri" w:cs="Calibri"/>
          <w:sz w:val="22"/>
          <w:szCs w:val="22"/>
        </w:rPr>
      </w:pPr>
      <w:r w:rsidRPr="001F05C2">
        <w:rPr>
          <w:rFonts w:ascii="Calibri" w:hAnsi="Calibri" w:cs="Calibri"/>
          <w:sz w:val="22"/>
          <w:szCs w:val="22"/>
        </w:rPr>
        <w:t>Intercultural Competence</w:t>
      </w:r>
    </w:p>
    <w:p w14:paraId="1223CDFE" w14:textId="77777777" w:rsidR="00AF3684" w:rsidRPr="001F05C2" w:rsidRDefault="00AF3684" w:rsidP="00FD0F80">
      <w:pPr>
        <w:pStyle w:val="ListParagraph"/>
        <w:numPr>
          <w:ilvl w:val="0"/>
          <w:numId w:val="3"/>
        </w:numPr>
        <w:spacing w:after="100" w:afterAutospacing="1" w:line="240" w:lineRule="auto"/>
        <w:rPr>
          <w:rFonts w:ascii="Calibri" w:hAnsi="Calibri" w:cs="Calibri"/>
          <w:sz w:val="22"/>
          <w:szCs w:val="22"/>
        </w:rPr>
      </w:pPr>
      <w:r w:rsidRPr="001F05C2">
        <w:rPr>
          <w:rFonts w:ascii="Calibri" w:hAnsi="Calibri" w:cs="Calibri"/>
          <w:sz w:val="22"/>
          <w:szCs w:val="22"/>
        </w:rPr>
        <w:t>Persuasion</w:t>
      </w:r>
    </w:p>
    <w:p w14:paraId="02A23F4D" w14:textId="77777777" w:rsidR="00AF3684" w:rsidRPr="001F05C2" w:rsidRDefault="00AF3684" w:rsidP="00FD0F80">
      <w:pPr>
        <w:spacing w:after="100" w:afterAutospacing="1" w:line="240" w:lineRule="auto"/>
        <w:rPr>
          <w:rFonts w:ascii="Calibri" w:hAnsi="Calibri" w:cs="Calibri"/>
          <w:b/>
          <w:bCs/>
          <w:sz w:val="22"/>
          <w:szCs w:val="22"/>
        </w:rPr>
      </w:pPr>
      <w:r w:rsidRPr="001F05C2">
        <w:rPr>
          <w:rFonts w:ascii="Calibri" w:hAnsi="Calibri" w:cs="Calibri"/>
          <w:b/>
          <w:bCs/>
          <w:sz w:val="22"/>
          <w:szCs w:val="22"/>
        </w:rPr>
        <w:t xml:space="preserve">This is a Core IMPACTS course that is part of the </w:t>
      </w:r>
      <w:r w:rsidRPr="001F05C2">
        <w:rPr>
          <w:rFonts w:ascii="Calibri" w:hAnsi="Calibri" w:cs="Calibri"/>
          <w:b/>
          <w:bCs/>
          <w:sz w:val="22"/>
          <w:szCs w:val="22"/>
          <w:u w:val="single"/>
        </w:rPr>
        <w:t>Humanities</w:t>
      </w:r>
      <w:r w:rsidRPr="001F05C2">
        <w:rPr>
          <w:rFonts w:ascii="Calibri" w:hAnsi="Calibri" w:cs="Calibri"/>
          <w:b/>
          <w:bCs/>
          <w:sz w:val="22"/>
          <w:szCs w:val="22"/>
        </w:rPr>
        <w:t xml:space="preserve"> domain.</w:t>
      </w:r>
    </w:p>
    <w:p w14:paraId="25631F07" w14:textId="77777777" w:rsidR="00AF3684" w:rsidRPr="00CC2CDD" w:rsidRDefault="00AF3684" w:rsidP="00FD0F80">
      <w:pPr>
        <w:spacing w:after="100" w:afterAutospacing="1" w:line="240" w:lineRule="auto"/>
        <w:rPr>
          <w:rFonts w:ascii="Calibri" w:hAnsi="Calibri" w:cs="Calibri"/>
          <w:sz w:val="22"/>
          <w:szCs w:val="22"/>
        </w:rPr>
      </w:pPr>
      <w:r w:rsidRPr="001F05C2">
        <w:rPr>
          <w:rFonts w:ascii="Calibri" w:hAnsi="Calibri" w:cs="Calibri"/>
          <w:sz w:val="22"/>
          <w:szCs w:val="22"/>
        </w:rPr>
        <w:t xml:space="preserve">Core IMPACTS refers to the core curriculum, which provides students with essential knowledge in foundational academic domains. This course will help students master course content and support </w:t>
      </w:r>
      <w:r w:rsidRPr="00CC2CDD">
        <w:rPr>
          <w:rFonts w:ascii="Calibri" w:hAnsi="Calibri" w:cs="Calibri"/>
          <w:sz w:val="22"/>
          <w:szCs w:val="22"/>
        </w:rPr>
        <w:t>students’ broad academic and career goals.</w:t>
      </w:r>
    </w:p>
    <w:p w14:paraId="66AA0FE8"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This course should direct students toward a broad </w:t>
      </w:r>
      <w:r w:rsidRPr="00CC2CDD">
        <w:rPr>
          <w:rFonts w:ascii="Calibri" w:hAnsi="Calibri" w:cs="Calibri"/>
          <w:sz w:val="22"/>
          <w:szCs w:val="22"/>
          <w:u w:val="single"/>
        </w:rPr>
        <w:t>Orienting Question:</w:t>
      </w:r>
    </w:p>
    <w:p w14:paraId="25312940" w14:textId="77777777" w:rsidR="00AF3684" w:rsidRPr="00CC2CDD" w:rsidRDefault="00AF3684" w:rsidP="00FD0F80">
      <w:pPr>
        <w:pStyle w:val="ListParagraph"/>
        <w:numPr>
          <w:ilvl w:val="0"/>
          <w:numId w:val="4"/>
        </w:numPr>
        <w:spacing w:after="100" w:afterAutospacing="1" w:line="240" w:lineRule="auto"/>
        <w:rPr>
          <w:rFonts w:ascii="Calibri" w:hAnsi="Calibri" w:cs="Calibri"/>
          <w:sz w:val="22"/>
          <w:szCs w:val="22"/>
        </w:rPr>
      </w:pPr>
      <w:r w:rsidRPr="00CC2CDD">
        <w:rPr>
          <w:rFonts w:ascii="Calibri" w:hAnsi="Calibri" w:cs="Calibri"/>
          <w:sz w:val="22"/>
          <w:szCs w:val="22"/>
        </w:rPr>
        <w:t>How do I interpret the human experience through creative, linguistic, and philosophical works?</w:t>
      </w:r>
    </w:p>
    <w:p w14:paraId="6A083A4A"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Completion of this course should enable students to meet the following </w:t>
      </w:r>
      <w:r w:rsidRPr="00CC2CDD">
        <w:rPr>
          <w:rFonts w:ascii="Calibri" w:hAnsi="Calibri" w:cs="Calibri"/>
          <w:sz w:val="22"/>
          <w:szCs w:val="22"/>
          <w:u w:val="single"/>
        </w:rPr>
        <w:t>Learning Outcome:</w:t>
      </w:r>
    </w:p>
    <w:p w14:paraId="58B11202" w14:textId="77777777" w:rsidR="00AF3684" w:rsidRPr="00CC2CDD" w:rsidRDefault="00AF3684" w:rsidP="00FD0F80">
      <w:pPr>
        <w:pStyle w:val="ListParagraph"/>
        <w:numPr>
          <w:ilvl w:val="0"/>
          <w:numId w:val="4"/>
        </w:numPr>
        <w:spacing w:after="100" w:afterAutospacing="1" w:line="240" w:lineRule="auto"/>
        <w:rPr>
          <w:rFonts w:ascii="Calibri" w:hAnsi="Calibri" w:cs="Calibri"/>
          <w:sz w:val="22"/>
          <w:szCs w:val="22"/>
        </w:rPr>
      </w:pPr>
      <w:r w:rsidRPr="00CC2CDD">
        <w:rPr>
          <w:rFonts w:ascii="Calibri" w:hAnsi="Calibri" w:cs="Calibri"/>
          <w:sz w:val="22"/>
          <w:szCs w:val="22"/>
        </w:rPr>
        <w:lastRenderedPageBreak/>
        <w:t>Students will effectively analyze and interpret the meaning, cultural significance, and ethical implications of literary/philosophical texts or of works in the visual/performing arts and/or foreign language.</w:t>
      </w:r>
    </w:p>
    <w:p w14:paraId="1C0CAA80"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Course content, activities, and exercises in this course should help students develop the following </w:t>
      </w:r>
      <w:r w:rsidRPr="00CC2CDD">
        <w:rPr>
          <w:rFonts w:ascii="Calibri" w:hAnsi="Calibri" w:cs="Calibri"/>
          <w:sz w:val="22"/>
          <w:szCs w:val="22"/>
          <w:u w:val="single"/>
        </w:rPr>
        <w:t>Career-Ready Competencies:</w:t>
      </w:r>
    </w:p>
    <w:p w14:paraId="2CF5A6D3" w14:textId="77777777" w:rsidR="00AF3684" w:rsidRPr="00CC2CDD" w:rsidRDefault="00AF3684" w:rsidP="00FD0F80">
      <w:pPr>
        <w:pStyle w:val="ListParagraph"/>
        <w:numPr>
          <w:ilvl w:val="0"/>
          <w:numId w:val="4"/>
        </w:numPr>
        <w:spacing w:after="100" w:afterAutospacing="1" w:line="240" w:lineRule="auto"/>
        <w:rPr>
          <w:rFonts w:ascii="Calibri" w:hAnsi="Calibri" w:cs="Calibri"/>
          <w:sz w:val="22"/>
          <w:szCs w:val="22"/>
        </w:rPr>
      </w:pPr>
      <w:r w:rsidRPr="00CC2CDD">
        <w:rPr>
          <w:rFonts w:ascii="Calibri" w:hAnsi="Calibri" w:cs="Calibri"/>
          <w:sz w:val="22"/>
          <w:szCs w:val="22"/>
        </w:rPr>
        <w:t>Ethical Reasoning</w:t>
      </w:r>
    </w:p>
    <w:p w14:paraId="670DBA93" w14:textId="77777777" w:rsidR="00AF3684" w:rsidRPr="00CC2CDD" w:rsidRDefault="00AF3684" w:rsidP="00FD0F80">
      <w:pPr>
        <w:pStyle w:val="ListParagraph"/>
        <w:numPr>
          <w:ilvl w:val="0"/>
          <w:numId w:val="4"/>
        </w:numPr>
        <w:spacing w:after="100" w:afterAutospacing="1" w:line="240" w:lineRule="auto"/>
        <w:rPr>
          <w:rFonts w:ascii="Calibri" w:hAnsi="Calibri" w:cs="Calibri"/>
          <w:sz w:val="22"/>
          <w:szCs w:val="22"/>
        </w:rPr>
      </w:pPr>
      <w:r w:rsidRPr="00CC2CDD">
        <w:rPr>
          <w:rFonts w:ascii="Calibri" w:hAnsi="Calibri" w:cs="Calibri"/>
          <w:sz w:val="22"/>
          <w:szCs w:val="22"/>
        </w:rPr>
        <w:t>Information Literacy</w:t>
      </w:r>
    </w:p>
    <w:p w14:paraId="14BB9603" w14:textId="77777777" w:rsidR="00AF3684" w:rsidRPr="00CC2CDD" w:rsidRDefault="00AF3684" w:rsidP="00FD0F80">
      <w:pPr>
        <w:pStyle w:val="ListParagraph"/>
        <w:numPr>
          <w:ilvl w:val="0"/>
          <w:numId w:val="4"/>
        </w:numPr>
        <w:spacing w:after="100" w:afterAutospacing="1" w:line="240" w:lineRule="auto"/>
        <w:rPr>
          <w:rFonts w:ascii="Calibri" w:hAnsi="Calibri" w:cs="Calibri"/>
          <w:sz w:val="22"/>
          <w:szCs w:val="22"/>
        </w:rPr>
      </w:pPr>
      <w:r w:rsidRPr="00CC2CDD">
        <w:rPr>
          <w:rFonts w:ascii="Calibri" w:hAnsi="Calibri" w:cs="Calibri"/>
          <w:sz w:val="22"/>
          <w:szCs w:val="22"/>
        </w:rPr>
        <w:t>Intercultural Competence</w:t>
      </w:r>
    </w:p>
    <w:p w14:paraId="7B76A72F" w14:textId="77777777" w:rsidR="00AF3684" w:rsidRPr="00CC2CDD" w:rsidRDefault="00AF3684" w:rsidP="00FD0F80">
      <w:pPr>
        <w:spacing w:after="100" w:afterAutospacing="1" w:line="240" w:lineRule="auto"/>
        <w:rPr>
          <w:rFonts w:ascii="Calibri" w:hAnsi="Calibri" w:cs="Calibri"/>
          <w:b/>
          <w:bCs/>
          <w:sz w:val="22"/>
          <w:szCs w:val="22"/>
        </w:rPr>
      </w:pPr>
      <w:r w:rsidRPr="00CC2CDD">
        <w:rPr>
          <w:rFonts w:ascii="Calibri" w:hAnsi="Calibri" w:cs="Calibri"/>
          <w:b/>
          <w:bCs/>
          <w:sz w:val="22"/>
          <w:szCs w:val="22"/>
        </w:rPr>
        <w:t xml:space="preserve">This is a Core IMPACTS course that is part of the </w:t>
      </w:r>
      <w:r w:rsidRPr="00CC2CDD">
        <w:rPr>
          <w:rFonts w:ascii="Calibri" w:hAnsi="Calibri" w:cs="Calibri"/>
          <w:b/>
          <w:bCs/>
          <w:sz w:val="22"/>
          <w:szCs w:val="22"/>
          <w:u w:val="single"/>
        </w:rPr>
        <w:t>Writing</w:t>
      </w:r>
      <w:r w:rsidRPr="00CC2CDD">
        <w:rPr>
          <w:rFonts w:ascii="Calibri" w:hAnsi="Calibri" w:cs="Calibri"/>
          <w:b/>
          <w:bCs/>
          <w:sz w:val="22"/>
          <w:szCs w:val="22"/>
        </w:rPr>
        <w:t xml:space="preserve"> domain.</w:t>
      </w:r>
    </w:p>
    <w:p w14:paraId="11F8BBD3"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Core IMPACTS refers to the core curriculum, which provides students with essential knowledge in foundational academic domains. This course will help students master course content and support students’ broad academic and career goals.</w:t>
      </w:r>
    </w:p>
    <w:p w14:paraId="0E4A49F9"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This course should direct students toward a broad </w:t>
      </w:r>
      <w:r w:rsidRPr="00CC2CDD">
        <w:rPr>
          <w:rFonts w:ascii="Calibri" w:hAnsi="Calibri" w:cs="Calibri"/>
          <w:sz w:val="22"/>
          <w:szCs w:val="22"/>
          <w:u w:val="single"/>
        </w:rPr>
        <w:t>Orienting Question:</w:t>
      </w:r>
    </w:p>
    <w:p w14:paraId="53049166" w14:textId="77777777" w:rsidR="00AF3684" w:rsidRPr="00CC2CDD" w:rsidRDefault="00AF3684" w:rsidP="00FD0F80">
      <w:pPr>
        <w:pStyle w:val="ListParagraph"/>
        <w:numPr>
          <w:ilvl w:val="0"/>
          <w:numId w:val="5"/>
        </w:numPr>
        <w:spacing w:after="100" w:afterAutospacing="1" w:line="240" w:lineRule="auto"/>
        <w:rPr>
          <w:rFonts w:ascii="Calibri" w:hAnsi="Calibri" w:cs="Calibri"/>
          <w:sz w:val="22"/>
          <w:szCs w:val="22"/>
        </w:rPr>
      </w:pPr>
      <w:r w:rsidRPr="00CC2CDD">
        <w:rPr>
          <w:rFonts w:ascii="Calibri" w:hAnsi="Calibri" w:cs="Calibri"/>
          <w:sz w:val="22"/>
          <w:szCs w:val="22"/>
        </w:rPr>
        <w:t>How do I write effectively in different contexts?</w:t>
      </w:r>
    </w:p>
    <w:p w14:paraId="714ADBE1"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Completion of this course should enable students to meet the following Learning Outcomes:</w:t>
      </w:r>
    </w:p>
    <w:p w14:paraId="5FE2412B" w14:textId="77777777" w:rsidR="00AF3684" w:rsidRPr="00CC2CDD" w:rsidRDefault="00AF3684" w:rsidP="00FD0F80">
      <w:pPr>
        <w:pStyle w:val="ListParagraph"/>
        <w:numPr>
          <w:ilvl w:val="0"/>
          <w:numId w:val="5"/>
        </w:numPr>
        <w:spacing w:after="100" w:afterAutospacing="1" w:line="240" w:lineRule="auto"/>
        <w:rPr>
          <w:rFonts w:ascii="Calibri" w:hAnsi="Calibri" w:cs="Calibri"/>
          <w:sz w:val="22"/>
          <w:szCs w:val="22"/>
        </w:rPr>
      </w:pPr>
      <w:r w:rsidRPr="00CC2CDD">
        <w:rPr>
          <w:rFonts w:ascii="Calibri" w:hAnsi="Calibri" w:cs="Calibri"/>
          <w:sz w:val="22"/>
          <w:szCs w:val="22"/>
        </w:rPr>
        <w:t>Students will communicate effectively in writing, demonstrating clear organization and structure, using appropriate grammar and writing conventions.</w:t>
      </w:r>
    </w:p>
    <w:p w14:paraId="05EB0756" w14:textId="77777777" w:rsidR="00AF3684" w:rsidRPr="00CC2CDD" w:rsidRDefault="00AF3684" w:rsidP="00FD0F80">
      <w:pPr>
        <w:pStyle w:val="ListParagraph"/>
        <w:numPr>
          <w:ilvl w:val="0"/>
          <w:numId w:val="5"/>
        </w:numPr>
        <w:spacing w:after="100" w:afterAutospacing="1" w:line="240" w:lineRule="auto"/>
        <w:rPr>
          <w:rFonts w:ascii="Calibri" w:hAnsi="Calibri" w:cs="Calibri"/>
          <w:sz w:val="22"/>
          <w:szCs w:val="22"/>
        </w:rPr>
      </w:pPr>
      <w:r w:rsidRPr="00CC2CDD">
        <w:rPr>
          <w:rFonts w:ascii="Calibri" w:hAnsi="Calibri" w:cs="Calibri"/>
          <w:sz w:val="22"/>
          <w:szCs w:val="22"/>
        </w:rPr>
        <w:t>Students will appropriately acknowledge the use of materials from original sources.</w:t>
      </w:r>
    </w:p>
    <w:p w14:paraId="24851342" w14:textId="77777777" w:rsidR="00AF3684" w:rsidRPr="00CC2CDD" w:rsidRDefault="00AF3684" w:rsidP="00FD0F80">
      <w:pPr>
        <w:pStyle w:val="ListParagraph"/>
        <w:numPr>
          <w:ilvl w:val="0"/>
          <w:numId w:val="5"/>
        </w:numPr>
        <w:spacing w:after="100" w:afterAutospacing="1" w:line="240" w:lineRule="auto"/>
        <w:rPr>
          <w:rFonts w:ascii="Calibri" w:hAnsi="Calibri" w:cs="Calibri"/>
          <w:sz w:val="22"/>
          <w:szCs w:val="22"/>
        </w:rPr>
      </w:pPr>
      <w:r w:rsidRPr="00CC2CDD">
        <w:rPr>
          <w:rFonts w:ascii="Calibri" w:hAnsi="Calibri" w:cs="Calibri"/>
          <w:sz w:val="22"/>
          <w:szCs w:val="22"/>
        </w:rPr>
        <w:t>Students will adapt their written communication to purpose and audience. Students will analyze and draw informed inferences from written texts.</w:t>
      </w:r>
    </w:p>
    <w:p w14:paraId="20409A7A"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Course content, activities, and exercises in this course should help students develop the following </w:t>
      </w:r>
      <w:r w:rsidRPr="00CC2CDD">
        <w:rPr>
          <w:rFonts w:ascii="Calibri" w:hAnsi="Calibri" w:cs="Calibri"/>
          <w:sz w:val="22"/>
          <w:szCs w:val="22"/>
          <w:u w:val="single"/>
        </w:rPr>
        <w:t>Career-Ready Competencies:</w:t>
      </w:r>
    </w:p>
    <w:p w14:paraId="69730971" w14:textId="77777777" w:rsidR="00AF3684" w:rsidRPr="00CC2CDD" w:rsidRDefault="00AF3684" w:rsidP="00FD0F80">
      <w:pPr>
        <w:pStyle w:val="ListParagraph"/>
        <w:numPr>
          <w:ilvl w:val="0"/>
          <w:numId w:val="6"/>
        </w:numPr>
        <w:spacing w:after="100" w:afterAutospacing="1" w:line="240" w:lineRule="auto"/>
        <w:rPr>
          <w:rFonts w:ascii="Calibri" w:hAnsi="Calibri" w:cs="Calibri"/>
          <w:sz w:val="22"/>
          <w:szCs w:val="22"/>
        </w:rPr>
      </w:pPr>
      <w:r w:rsidRPr="00CC2CDD">
        <w:rPr>
          <w:rFonts w:ascii="Calibri" w:hAnsi="Calibri" w:cs="Calibri"/>
          <w:sz w:val="22"/>
          <w:szCs w:val="22"/>
        </w:rPr>
        <w:t>Critical Thinking</w:t>
      </w:r>
    </w:p>
    <w:p w14:paraId="7D3E2D0E" w14:textId="77777777" w:rsidR="00AF3684" w:rsidRPr="00CC2CDD" w:rsidRDefault="00AF3684" w:rsidP="00FD0F80">
      <w:pPr>
        <w:pStyle w:val="ListParagraph"/>
        <w:numPr>
          <w:ilvl w:val="0"/>
          <w:numId w:val="6"/>
        </w:numPr>
        <w:spacing w:after="100" w:afterAutospacing="1" w:line="240" w:lineRule="auto"/>
        <w:rPr>
          <w:rFonts w:ascii="Calibri" w:hAnsi="Calibri" w:cs="Calibri"/>
          <w:sz w:val="22"/>
          <w:szCs w:val="22"/>
        </w:rPr>
      </w:pPr>
      <w:r w:rsidRPr="00CC2CDD">
        <w:rPr>
          <w:rFonts w:ascii="Calibri" w:hAnsi="Calibri" w:cs="Calibri"/>
          <w:sz w:val="22"/>
          <w:szCs w:val="22"/>
        </w:rPr>
        <w:t>Information Literacy</w:t>
      </w:r>
    </w:p>
    <w:p w14:paraId="55537FB3" w14:textId="77777777" w:rsidR="00AF3684" w:rsidRPr="00CC2CDD" w:rsidRDefault="00AF3684" w:rsidP="00FD0F80">
      <w:pPr>
        <w:pStyle w:val="ListParagraph"/>
        <w:numPr>
          <w:ilvl w:val="0"/>
          <w:numId w:val="6"/>
        </w:numPr>
        <w:spacing w:after="100" w:afterAutospacing="1" w:line="240" w:lineRule="auto"/>
        <w:rPr>
          <w:rFonts w:ascii="Calibri" w:hAnsi="Calibri" w:cs="Calibri"/>
          <w:sz w:val="22"/>
          <w:szCs w:val="22"/>
        </w:rPr>
      </w:pPr>
      <w:r w:rsidRPr="00CC2CDD">
        <w:rPr>
          <w:rFonts w:ascii="Calibri" w:hAnsi="Calibri" w:cs="Calibri"/>
          <w:sz w:val="22"/>
          <w:szCs w:val="22"/>
        </w:rPr>
        <w:t>Persuasion</w:t>
      </w:r>
    </w:p>
    <w:p w14:paraId="7F56DB8D" w14:textId="77777777" w:rsidR="00AF3684" w:rsidRPr="00CC2CDD" w:rsidRDefault="00AF3684" w:rsidP="00FD0F80">
      <w:pPr>
        <w:spacing w:after="100" w:afterAutospacing="1" w:line="240" w:lineRule="auto"/>
        <w:rPr>
          <w:rFonts w:ascii="Calibri" w:hAnsi="Calibri" w:cs="Calibri"/>
          <w:b/>
          <w:bCs/>
          <w:sz w:val="22"/>
          <w:szCs w:val="22"/>
        </w:rPr>
      </w:pPr>
      <w:r w:rsidRPr="00CC2CDD">
        <w:rPr>
          <w:rFonts w:ascii="Calibri" w:hAnsi="Calibri" w:cs="Calibri"/>
          <w:b/>
          <w:bCs/>
          <w:sz w:val="22"/>
          <w:szCs w:val="22"/>
        </w:rPr>
        <w:t xml:space="preserve">This is a Core IMPACTS course that is part of the </w:t>
      </w:r>
      <w:r w:rsidRPr="00CC2CDD">
        <w:rPr>
          <w:rFonts w:ascii="Calibri" w:hAnsi="Calibri" w:cs="Calibri"/>
          <w:b/>
          <w:bCs/>
          <w:sz w:val="22"/>
          <w:szCs w:val="22"/>
          <w:u w:val="single"/>
        </w:rPr>
        <w:t>STEM</w:t>
      </w:r>
      <w:r w:rsidRPr="00CC2CDD">
        <w:rPr>
          <w:rFonts w:ascii="Calibri" w:hAnsi="Calibri" w:cs="Calibri"/>
          <w:b/>
          <w:bCs/>
          <w:sz w:val="22"/>
          <w:szCs w:val="22"/>
        </w:rPr>
        <w:t xml:space="preserve"> domain.</w:t>
      </w:r>
    </w:p>
    <w:p w14:paraId="4231B525"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Core IMPACTS refers to the core curriculum, which provides students with essential knowledge in foundational academic domains. This course will help students master course content and support students’ broad academic and career goals.</w:t>
      </w:r>
    </w:p>
    <w:p w14:paraId="07FF2F47"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This course should direct students toward a broad </w:t>
      </w:r>
      <w:r w:rsidRPr="00CC2CDD">
        <w:rPr>
          <w:rFonts w:ascii="Calibri" w:hAnsi="Calibri" w:cs="Calibri"/>
          <w:sz w:val="22"/>
          <w:szCs w:val="22"/>
          <w:u w:val="single"/>
        </w:rPr>
        <w:t>Orienting Question:</w:t>
      </w:r>
    </w:p>
    <w:p w14:paraId="63C55A4F" w14:textId="77777777" w:rsidR="00AF3684" w:rsidRPr="00CC2CDD" w:rsidRDefault="00AF3684" w:rsidP="00FD0F80">
      <w:pPr>
        <w:pStyle w:val="ListParagraph"/>
        <w:numPr>
          <w:ilvl w:val="0"/>
          <w:numId w:val="7"/>
        </w:numPr>
        <w:spacing w:after="100" w:afterAutospacing="1" w:line="240" w:lineRule="auto"/>
        <w:rPr>
          <w:rFonts w:ascii="Calibri" w:hAnsi="Calibri" w:cs="Calibri"/>
          <w:sz w:val="22"/>
          <w:szCs w:val="22"/>
        </w:rPr>
      </w:pPr>
      <w:r w:rsidRPr="00CC2CDD">
        <w:rPr>
          <w:rFonts w:ascii="Calibri" w:hAnsi="Calibri" w:cs="Calibri"/>
          <w:sz w:val="22"/>
          <w:szCs w:val="22"/>
        </w:rPr>
        <w:lastRenderedPageBreak/>
        <w:t>How do I ask scientific questions or use data, mathematics, or technology to understand the universe?</w:t>
      </w:r>
    </w:p>
    <w:p w14:paraId="25266649"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Completion of this course should enable students to meet the following </w:t>
      </w:r>
      <w:r w:rsidRPr="00CC2CDD">
        <w:rPr>
          <w:rFonts w:ascii="Calibri" w:hAnsi="Calibri" w:cs="Calibri"/>
          <w:sz w:val="22"/>
          <w:szCs w:val="22"/>
          <w:u w:val="single"/>
        </w:rPr>
        <w:t>Learning Outcome:</w:t>
      </w:r>
    </w:p>
    <w:p w14:paraId="4D2ED356" w14:textId="77777777" w:rsidR="00AF3684" w:rsidRPr="00CC2CDD" w:rsidRDefault="00AF3684" w:rsidP="00FD0F80">
      <w:pPr>
        <w:pStyle w:val="ListParagraph"/>
        <w:numPr>
          <w:ilvl w:val="0"/>
          <w:numId w:val="7"/>
        </w:numPr>
        <w:spacing w:after="100" w:afterAutospacing="1" w:line="240" w:lineRule="auto"/>
        <w:rPr>
          <w:rFonts w:ascii="Calibri" w:hAnsi="Calibri" w:cs="Calibri"/>
          <w:sz w:val="22"/>
          <w:szCs w:val="22"/>
        </w:rPr>
      </w:pPr>
      <w:r w:rsidRPr="00CC2CDD">
        <w:rPr>
          <w:rFonts w:ascii="Calibri" w:hAnsi="Calibri" w:cs="Calibri"/>
          <w:sz w:val="22"/>
          <w:szCs w:val="22"/>
        </w:rPr>
        <w:t>Students will use the scientific method and laboratory procedures or mathematical and computational methods to analyze data, solve problems, and explain natural phenomena.</w:t>
      </w:r>
    </w:p>
    <w:p w14:paraId="186E7BC3"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Course content, activities, and exercises in this course should help students develop the following </w:t>
      </w:r>
      <w:r w:rsidRPr="00CC2CDD">
        <w:rPr>
          <w:rFonts w:ascii="Calibri" w:hAnsi="Calibri" w:cs="Calibri"/>
          <w:sz w:val="22"/>
          <w:szCs w:val="22"/>
          <w:u w:val="single"/>
        </w:rPr>
        <w:t>Career-Ready Competencies:</w:t>
      </w:r>
    </w:p>
    <w:p w14:paraId="618EA26F" w14:textId="77777777" w:rsidR="00AF3684" w:rsidRPr="00CC2CDD" w:rsidRDefault="00AF3684" w:rsidP="00FD0F80">
      <w:pPr>
        <w:pStyle w:val="ListParagraph"/>
        <w:numPr>
          <w:ilvl w:val="0"/>
          <w:numId w:val="7"/>
        </w:numPr>
        <w:spacing w:after="100" w:afterAutospacing="1" w:line="240" w:lineRule="auto"/>
        <w:rPr>
          <w:rFonts w:ascii="Calibri" w:hAnsi="Calibri" w:cs="Calibri"/>
          <w:sz w:val="22"/>
          <w:szCs w:val="22"/>
        </w:rPr>
      </w:pPr>
      <w:r w:rsidRPr="00CC2CDD">
        <w:rPr>
          <w:rFonts w:ascii="Calibri" w:hAnsi="Calibri" w:cs="Calibri"/>
          <w:sz w:val="22"/>
          <w:szCs w:val="22"/>
        </w:rPr>
        <w:t>Inquiry and Analysis</w:t>
      </w:r>
    </w:p>
    <w:p w14:paraId="37FA57D0" w14:textId="77777777" w:rsidR="00AF3684" w:rsidRPr="00CC2CDD" w:rsidRDefault="00AF3684" w:rsidP="00FD0F80">
      <w:pPr>
        <w:pStyle w:val="ListParagraph"/>
        <w:numPr>
          <w:ilvl w:val="0"/>
          <w:numId w:val="7"/>
        </w:numPr>
        <w:spacing w:after="100" w:afterAutospacing="1" w:line="240" w:lineRule="auto"/>
        <w:rPr>
          <w:rFonts w:ascii="Calibri" w:hAnsi="Calibri" w:cs="Calibri"/>
          <w:sz w:val="22"/>
          <w:szCs w:val="22"/>
        </w:rPr>
      </w:pPr>
      <w:r w:rsidRPr="00CC2CDD">
        <w:rPr>
          <w:rFonts w:ascii="Calibri" w:hAnsi="Calibri" w:cs="Calibri"/>
          <w:sz w:val="22"/>
          <w:szCs w:val="22"/>
        </w:rPr>
        <w:t>Problem-Solving</w:t>
      </w:r>
    </w:p>
    <w:p w14:paraId="1A079816" w14:textId="77777777" w:rsidR="00AF3684" w:rsidRPr="00CC2CDD" w:rsidRDefault="00AF3684" w:rsidP="00FD0F80">
      <w:pPr>
        <w:pStyle w:val="ListParagraph"/>
        <w:numPr>
          <w:ilvl w:val="0"/>
          <w:numId w:val="7"/>
        </w:numPr>
        <w:spacing w:after="100" w:afterAutospacing="1" w:line="240" w:lineRule="auto"/>
        <w:rPr>
          <w:rFonts w:ascii="Calibri" w:hAnsi="Calibri" w:cs="Calibri"/>
          <w:sz w:val="22"/>
          <w:szCs w:val="22"/>
        </w:rPr>
      </w:pPr>
      <w:r w:rsidRPr="00CC2CDD">
        <w:rPr>
          <w:rFonts w:ascii="Calibri" w:hAnsi="Calibri" w:cs="Calibri"/>
          <w:sz w:val="22"/>
          <w:szCs w:val="22"/>
        </w:rPr>
        <w:t>Teamwork</w:t>
      </w:r>
    </w:p>
    <w:p w14:paraId="30624F72" w14:textId="77777777" w:rsidR="00AF3684" w:rsidRPr="00CC2CDD" w:rsidRDefault="00AF3684" w:rsidP="00FD0F80">
      <w:pPr>
        <w:spacing w:after="100" w:afterAutospacing="1" w:line="240" w:lineRule="auto"/>
        <w:rPr>
          <w:rFonts w:ascii="Calibri" w:hAnsi="Calibri" w:cs="Calibri"/>
          <w:b/>
          <w:bCs/>
          <w:sz w:val="22"/>
          <w:szCs w:val="22"/>
        </w:rPr>
      </w:pPr>
      <w:r w:rsidRPr="00CC2CDD">
        <w:rPr>
          <w:rFonts w:ascii="Calibri" w:hAnsi="Calibri" w:cs="Calibri"/>
          <w:b/>
          <w:bCs/>
          <w:sz w:val="22"/>
          <w:szCs w:val="22"/>
        </w:rPr>
        <w:t xml:space="preserve">This is a Core IMPACTS course that is part of the </w:t>
      </w:r>
      <w:r w:rsidRPr="00CC2CDD">
        <w:rPr>
          <w:rFonts w:ascii="Calibri" w:hAnsi="Calibri" w:cs="Calibri"/>
          <w:b/>
          <w:bCs/>
          <w:sz w:val="22"/>
          <w:szCs w:val="22"/>
          <w:u w:val="single"/>
        </w:rPr>
        <w:t>Social Sciences</w:t>
      </w:r>
      <w:r w:rsidRPr="00CC2CDD">
        <w:rPr>
          <w:rFonts w:ascii="Calibri" w:hAnsi="Calibri" w:cs="Calibri"/>
          <w:b/>
          <w:bCs/>
          <w:sz w:val="22"/>
          <w:szCs w:val="22"/>
        </w:rPr>
        <w:t xml:space="preserve"> domain.</w:t>
      </w:r>
    </w:p>
    <w:p w14:paraId="468E9EE2"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Core IMPACTS refers to the core curriculum, which provides students with essential knowledge in foundational academic domains. This course will help students master course content and support students’ broad academic and career goals.</w:t>
      </w:r>
    </w:p>
    <w:p w14:paraId="68720F1A"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This course should direct students toward a broad </w:t>
      </w:r>
      <w:r w:rsidRPr="00CC2CDD">
        <w:rPr>
          <w:rFonts w:ascii="Calibri" w:hAnsi="Calibri" w:cs="Calibri"/>
          <w:sz w:val="22"/>
          <w:szCs w:val="22"/>
          <w:u w:val="single"/>
        </w:rPr>
        <w:t>Orienting Question:</w:t>
      </w:r>
    </w:p>
    <w:p w14:paraId="7ABA51D3" w14:textId="77777777" w:rsidR="00AF3684" w:rsidRPr="00CC2CDD" w:rsidRDefault="00AF3684" w:rsidP="00FD0F80">
      <w:pPr>
        <w:pStyle w:val="ListParagraph"/>
        <w:numPr>
          <w:ilvl w:val="0"/>
          <w:numId w:val="8"/>
        </w:numPr>
        <w:spacing w:after="100" w:afterAutospacing="1" w:line="240" w:lineRule="auto"/>
        <w:rPr>
          <w:rFonts w:ascii="Calibri" w:hAnsi="Calibri" w:cs="Calibri"/>
          <w:sz w:val="22"/>
          <w:szCs w:val="22"/>
        </w:rPr>
      </w:pPr>
      <w:r w:rsidRPr="00CC2CDD">
        <w:rPr>
          <w:rFonts w:ascii="Calibri" w:hAnsi="Calibri" w:cs="Calibri"/>
          <w:sz w:val="22"/>
          <w:szCs w:val="22"/>
        </w:rPr>
        <w:t>How do I understand human experiences and connections?</w:t>
      </w:r>
    </w:p>
    <w:p w14:paraId="58E215BE"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Completion of this course should enable students to meet the following </w:t>
      </w:r>
      <w:r w:rsidRPr="00CC2CDD">
        <w:rPr>
          <w:rFonts w:ascii="Calibri" w:hAnsi="Calibri" w:cs="Calibri"/>
          <w:sz w:val="22"/>
          <w:szCs w:val="22"/>
          <w:u w:val="single"/>
        </w:rPr>
        <w:t>Learning Outcome:</w:t>
      </w:r>
    </w:p>
    <w:p w14:paraId="7469113B" w14:textId="77777777" w:rsidR="00AF3684" w:rsidRPr="00CC2CDD" w:rsidRDefault="00AF3684" w:rsidP="00FD0F80">
      <w:pPr>
        <w:pStyle w:val="ListParagraph"/>
        <w:numPr>
          <w:ilvl w:val="0"/>
          <w:numId w:val="8"/>
        </w:numPr>
        <w:spacing w:after="100" w:afterAutospacing="1" w:line="240" w:lineRule="auto"/>
        <w:rPr>
          <w:rFonts w:ascii="Calibri" w:hAnsi="Calibri" w:cs="Calibri"/>
          <w:sz w:val="22"/>
          <w:szCs w:val="22"/>
        </w:rPr>
      </w:pPr>
      <w:r w:rsidRPr="00CC2CDD">
        <w:rPr>
          <w:rFonts w:ascii="Calibri" w:hAnsi="Calibri" w:cs="Calibri"/>
          <w:sz w:val="22"/>
          <w:szCs w:val="22"/>
        </w:rPr>
        <w:t>Students will effectively analyze the complexity of human behavior, and how historical, economic, political, social, or geographic relationships develop, persist, or change.</w:t>
      </w:r>
    </w:p>
    <w:p w14:paraId="7DC70442" w14:textId="77777777" w:rsidR="00AF3684" w:rsidRPr="00CC2CDD" w:rsidRDefault="00AF3684" w:rsidP="00FD0F80">
      <w:pPr>
        <w:spacing w:after="100" w:afterAutospacing="1" w:line="240" w:lineRule="auto"/>
        <w:rPr>
          <w:rFonts w:ascii="Calibri" w:hAnsi="Calibri" w:cs="Calibri"/>
          <w:sz w:val="22"/>
          <w:szCs w:val="22"/>
        </w:rPr>
      </w:pPr>
      <w:r w:rsidRPr="00CC2CDD">
        <w:rPr>
          <w:rFonts w:ascii="Calibri" w:hAnsi="Calibri" w:cs="Calibri"/>
          <w:sz w:val="22"/>
          <w:szCs w:val="22"/>
        </w:rPr>
        <w:t xml:space="preserve">Course content, activities, and exercises in this course should help students develop the following </w:t>
      </w:r>
      <w:r w:rsidRPr="00CC2CDD">
        <w:rPr>
          <w:rFonts w:ascii="Calibri" w:hAnsi="Calibri" w:cs="Calibri"/>
          <w:sz w:val="22"/>
          <w:szCs w:val="22"/>
          <w:u w:val="single"/>
        </w:rPr>
        <w:t>Career-Ready Competencies:</w:t>
      </w:r>
    </w:p>
    <w:p w14:paraId="56FB53AF" w14:textId="77777777" w:rsidR="00AF3684" w:rsidRPr="00CC2CDD" w:rsidRDefault="00AF3684" w:rsidP="00FD0F80">
      <w:pPr>
        <w:pStyle w:val="ListParagraph"/>
        <w:numPr>
          <w:ilvl w:val="0"/>
          <w:numId w:val="8"/>
        </w:numPr>
        <w:spacing w:after="100" w:afterAutospacing="1" w:line="240" w:lineRule="auto"/>
        <w:rPr>
          <w:rFonts w:ascii="Calibri" w:hAnsi="Calibri" w:cs="Calibri"/>
          <w:sz w:val="22"/>
          <w:szCs w:val="22"/>
        </w:rPr>
      </w:pPr>
      <w:r w:rsidRPr="00CC2CDD">
        <w:rPr>
          <w:rFonts w:ascii="Calibri" w:hAnsi="Calibri" w:cs="Calibri"/>
          <w:sz w:val="22"/>
          <w:szCs w:val="22"/>
        </w:rPr>
        <w:t>Intercultural Competence</w:t>
      </w:r>
    </w:p>
    <w:p w14:paraId="02C63639" w14:textId="77777777" w:rsidR="00AF3684" w:rsidRPr="00CC2CDD" w:rsidRDefault="00AF3684" w:rsidP="00FD0F80">
      <w:pPr>
        <w:pStyle w:val="ListParagraph"/>
        <w:numPr>
          <w:ilvl w:val="0"/>
          <w:numId w:val="8"/>
        </w:numPr>
        <w:spacing w:after="100" w:afterAutospacing="1" w:line="240" w:lineRule="auto"/>
        <w:rPr>
          <w:rFonts w:ascii="Calibri" w:hAnsi="Calibri" w:cs="Calibri"/>
          <w:sz w:val="22"/>
          <w:szCs w:val="22"/>
        </w:rPr>
      </w:pPr>
      <w:r w:rsidRPr="00CC2CDD">
        <w:rPr>
          <w:rFonts w:ascii="Calibri" w:hAnsi="Calibri" w:cs="Calibri"/>
          <w:sz w:val="22"/>
          <w:szCs w:val="22"/>
        </w:rPr>
        <w:t>Perspective-Taking</w:t>
      </w:r>
    </w:p>
    <w:p w14:paraId="12528175" w14:textId="6E4AF994" w:rsidR="005B2BAE" w:rsidRPr="00CC2CDD" w:rsidRDefault="00AF3684" w:rsidP="00FD0F80">
      <w:pPr>
        <w:pStyle w:val="ListParagraph"/>
        <w:numPr>
          <w:ilvl w:val="0"/>
          <w:numId w:val="8"/>
        </w:numPr>
        <w:spacing w:after="100" w:afterAutospacing="1" w:line="240" w:lineRule="auto"/>
        <w:rPr>
          <w:rFonts w:ascii="Calibri" w:hAnsi="Calibri" w:cs="Calibri"/>
          <w:sz w:val="22"/>
          <w:szCs w:val="22"/>
        </w:rPr>
      </w:pPr>
      <w:r w:rsidRPr="00CC2CDD">
        <w:rPr>
          <w:rFonts w:ascii="Calibri" w:hAnsi="Calibri" w:cs="Calibri"/>
          <w:sz w:val="22"/>
          <w:szCs w:val="22"/>
        </w:rPr>
        <w:t>Persuasion</w:t>
      </w:r>
    </w:p>
    <w:p w14:paraId="46C205AC" w14:textId="0DD5AF8F" w:rsidR="00F8098D" w:rsidRPr="00CC2CDD" w:rsidRDefault="00F8098D" w:rsidP="00CC2CDD">
      <w:pPr>
        <w:pStyle w:val="Heading1"/>
        <w:spacing w:after="0" w:line="240" w:lineRule="auto"/>
        <w:rPr>
          <w:rFonts w:ascii="Calibri" w:hAnsi="Calibri" w:cs="Calibri"/>
          <w:color w:val="79242F"/>
        </w:rPr>
      </w:pPr>
      <w:r w:rsidRPr="00CC2CDD">
        <w:rPr>
          <w:rFonts w:ascii="Calibri" w:hAnsi="Calibri" w:cs="Calibri"/>
          <w:color w:val="79242F"/>
        </w:rPr>
        <w:t>SGSC Policies</w:t>
      </w:r>
    </w:p>
    <w:p w14:paraId="1C606E54" w14:textId="77777777" w:rsidR="00F8098D" w:rsidRPr="00CC2CDD" w:rsidRDefault="00F8098D" w:rsidP="00CC2CDD">
      <w:pPr>
        <w:spacing w:after="100" w:afterAutospacing="1" w:line="240" w:lineRule="auto"/>
        <w:rPr>
          <w:rFonts w:ascii="Calibri" w:hAnsi="Calibri" w:cs="Calibri"/>
          <w:sz w:val="22"/>
          <w:szCs w:val="22"/>
        </w:rPr>
      </w:pPr>
      <w:r w:rsidRPr="00CC2CDD">
        <w:rPr>
          <w:rFonts w:ascii="Calibri" w:hAnsi="Calibri" w:cs="Calibri"/>
          <w:noProof/>
          <w:sz w:val="22"/>
          <w:szCs w:val="22"/>
        </w:rPr>
        <mc:AlternateContent>
          <mc:Choice Requires="wps">
            <w:drawing>
              <wp:inline distT="0" distB="0" distL="0" distR="0" wp14:anchorId="4224426A" wp14:editId="0414C21D">
                <wp:extent cx="5943600" cy="0"/>
                <wp:effectExtent l="0" t="0" r="0" b="0"/>
                <wp:docPr id="1029054926" name="Straight Connector 10290549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25400">
                          <a:solidFill>
                            <a:srgbClr val="0056B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F615CA" id="Straight Connector 1029054926"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" strokecolor="#0056b8" strokeweight="2pt">
                <v:stroke joinstyle="miter"/>
                <w10:anchorlock/>
              </v:line>
            </w:pict>
          </mc:Fallback>
        </mc:AlternateContent>
      </w:r>
    </w:p>
    <w:p w14:paraId="75E9688D" w14:textId="381F9FB2" w:rsidR="00FE1B07" w:rsidRPr="00FE1B07" w:rsidRDefault="00FE1B07" w:rsidP="00FE1B07">
      <w:pPr>
        <w:rPr>
          <w:rFonts w:ascii="Calibri" w:hAnsi="Calibri" w:cs="Calibri"/>
          <w:sz w:val="22"/>
          <w:szCs w:val="22"/>
        </w:rPr>
      </w:pPr>
      <w:r>
        <w:rPr>
          <w:rFonts w:ascii="Calibri" w:hAnsi="Calibri" w:cs="Calibri"/>
          <w:sz w:val="22"/>
          <w:szCs w:val="22"/>
        </w:rPr>
        <w:t>SGSC</w:t>
      </w:r>
      <w:r w:rsidR="00C24DCF">
        <w:rPr>
          <w:rFonts w:ascii="Calibri" w:hAnsi="Calibri" w:cs="Calibri"/>
          <w:sz w:val="22"/>
          <w:szCs w:val="22"/>
        </w:rPr>
        <w:t>-</w:t>
      </w:r>
      <w:r w:rsidRPr="00FE1B07">
        <w:rPr>
          <w:rFonts w:ascii="Calibri" w:hAnsi="Calibri" w:cs="Calibri"/>
          <w:sz w:val="22"/>
          <w:szCs w:val="22"/>
        </w:rPr>
        <w:t xml:space="preserve">specific </w:t>
      </w:r>
      <w:r>
        <w:rPr>
          <w:rFonts w:ascii="Calibri" w:hAnsi="Calibri" w:cs="Calibri"/>
          <w:sz w:val="22"/>
          <w:szCs w:val="22"/>
        </w:rPr>
        <w:t>s</w:t>
      </w:r>
      <w:r w:rsidRPr="00FE1B07">
        <w:rPr>
          <w:rFonts w:ascii="Calibri" w:hAnsi="Calibri" w:cs="Calibri"/>
          <w:sz w:val="22"/>
          <w:szCs w:val="22"/>
        </w:rPr>
        <w:t>yllab</w:t>
      </w:r>
      <w:r>
        <w:rPr>
          <w:rFonts w:ascii="Calibri" w:hAnsi="Calibri" w:cs="Calibri"/>
          <w:sz w:val="22"/>
          <w:szCs w:val="22"/>
        </w:rPr>
        <w:t>us</w:t>
      </w:r>
      <w:r w:rsidRPr="00FE1B07">
        <w:rPr>
          <w:rFonts w:ascii="Calibri" w:hAnsi="Calibri" w:cs="Calibri"/>
          <w:sz w:val="22"/>
          <w:szCs w:val="22"/>
        </w:rPr>
        <w:t xml:space="preserve"> policies can be found</w:t>
      </w:r>
      <w:r w:rsidR="00C24DCF">
        <w:rPr>
          <w:rFonts w:ascii="Calibri" w:hAnsi="Calibri" w:cs="Calibri"/>
          <w:sz w:val="22"/>
          <w:szCs w:val="22"/>
        </w:rPr>
        <w:t xml:space="preserve"> </w:t>
      </w:r>
      <w:hyperlink r:id="rId12" w:history="1">
        <w:r w:rsidR="009F0EB4">
          <w:rPr>
            <w:rStyle w:val="Hyperlink"/>
            <w:rFonts w:ascii="Calibri" w:hAnsi="Calibri" w:cs="Calibri"/>
            <w:sz w:val="22"/>
            <w:szCs w:val="22"/>
          </w:rPr>
          <w:t>here</w:t>
        </w:r>
      </w:hyperlink>
      <w:r>
        <w:rPr>
          <w:rFonts w:ascii="Calibri" w:hAnsi="Calibri" w:cs="Calibri"/>
          <w:sz w:val="22"/>
          <w:szCs w:val="22"/>
        </w:rPr>
        <w:t>.</w:t>
      </w:r>
    </w:p>
    <w:sectPr w:rsidR="00FE1B07" w:rsidRPr="00FE1B0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7B3E" w14:textId="77777777" w:rsidR="00476BF9" w:rsidRDefault="00476BF9" w:rsidP="009236C9">
      <w:pPr>
        <w:spacing w:after="0" w:line="240" w:lineRule="auto"/>
      </w:pPr>
      <w:r>
        <w:separator/>
      </w:r>
    </w:p>
  </w:endnote>
  <w:endnote w:type="continuationSeparator" w:id="0">
    <w:p w14:paraId="1B92A266" w14:textId="77777777" w:rsidR="00476BF9" w:rsidRDefault="00476BF9" w:rsidP="0092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694501"/>
      <w:docPartObj>
        <w:docPartGallery w:val="Page Numbers (Bottom of Page)"/>
        <w:docPartUnique/>
      </w:docPartObj>
    </w:sdtPr>
    <w:sdtEndPr>
      <w:rPr>
        <w:rFonts w:ascii="Calibri" w:hAnsi="Calibri" w:cs="Calibri"/>
        <w:noProof/>
        <w:sz w:val="22"/>
        <w:szCs w:val="22"/>
      </w:rPr>
    </w:sdtEndPr>
    <w:sdtContent>
      <w:p w14:paraId="23085644" w14:textId="32E3C757" w:rsidR="00EA4CED" w:rsidRPr="00EA4CED" w:rsidRDefault="00EA4CED">
        <w:pPr>
          <w:pStyle w:val="Footer"/>
          <w:jc w:val="right"/>
          <w:rPr>
            <w:rFonts w:ascii="Calibri" w:hAnsi="Calibri" w:cs="Calibri"/>
            <w:sz w:val="22"/>
            <w:szCs w:val="22"/>
          </w:rPr>
        </w:pPr>
        <w:r w:rsidRPr="00EA4CED">
          <w:rPr>
            <w:rFonts w:ascii="Calibri" w:hAnsi="Calibri" w:cs="Calibri"/>
            <w:sz w:val="22"/>
            <w:szCs w:val="22"/>
          </w:rPr>
          <w:fldChar w:fldCharType="begin"/>
        </w:r>
        <w:r w:rsidRPr="00EA4CED">
          <w:rPr>
            <w:rFonts w:ascii="Calibri" w:hAnsi="Calibri" w:cs="Calibri"/>
            <w:sz w:val="22"/>
            <w:szCs w:val="22"/>
          </w:rPr>
          <w:instrText xml:space="preserve"> PAGE   \* MERGEFORMAT </w:instrText>
        </w:r>
        <w:r w:rsidRPr="00EA4CED">
          <w:rPr>
            <w:rFonts w:ascii="Calibri" w:hAnsi="Calibri" w:cs="Calibri"/>
            <w:sz w:val="22"/>
            <w:szCs w:val="22"/>
          </w:rPr>
          <w:fldChar w:fldCharType="separate"/>
        </w:r>
        <w:r w:rsidRPr="00EA4CED">
          <w:rPr>
            <w:rFonts w:ascii="Calibri" w:hAnsi="Calibri" w:cs="Calibri"/>
            <w:noProof/>
            <w:sz w:val="22"/>
            <w:szCs w:val="22"/>
          </w:rPr>
          <w:t>2</w:t>
        </w:r>
        <w:r w:rsidRPr="00EA4CED">
          <w:rPr>
            <w:rFonts w:ascii="Calibri" w:hAnsi="Calibri" w:cs="Calibri"/>
            <w:noProof/>
            <w:sz w:val="22"/>
            <w:szCs w:val="22"/>
          </w:rPr>
          <w:fldChar w:fldCharType="end"/>
        </w:r>
      </w:p>
    </w:sdtContent>
  </w:sdt>
  <w:p w14:paraId="3ABEBCD9" w14:textId="77777777" w:rsidR="00EA4CED" w:rsidRDefault="00EA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CBAF" w14:textId="77777777" w:rsidR="00476BF9" w:rsidRDefault="00476BF9" w:rsidP="009236C9">
      <w:pPr>
        <w:spacing w:after="0" w:line="240" w:lineRule="auto"/>
      </w:pPr>
      <w:r>
        <w:separator/>
      </w:r>
    </w:p>
  </w:footnote>
  <w:footnote w:type="continuationSeparator" w:id="0">
    <w:p w14:paraId="49B34F2E" w14:textId="77777777" w:rsidR="00476BF9" w:rsidRDefault="00476BF9" w:rsidP="00923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687A" w14:textId="0D26F4ED" w:rsidR="009236C9" w:rsidRDefault="009236C9" w:rsidP="009236C9">
    <w:pPr>
      <w:pStyle w:val="Header"/>
      <w:jc w:val="center"/>
    </w:pPr>
    <w:r>
      <w:rPr>
        <w:noProof/>
      </w:rPr>
      <w:drawing>
        <wp:inline distT="0" distB="0" distL="0" distR="0" wp14:anchorId="2A8EE038" wp14:editId="463CA00E">
          <wp:extent cx="4798771" cy="984363"/>
          <wp:effectExtent l="0" t="0" r="1905" b="6350"/>
          <wp:docPr id="1631057565" name="Picture 1631057565" descr="SGS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header.jpg"/>
                  <pic:cNvPicPr/>
                </pic:nvPicPr>
                <pic:blipFill>
                  <a:blip r:embed="rId1">
                    <a:extLst>
                      <a:ext uri="{28A0092B-C50C-407E-A947-70E740481C1C}">
                        <a14:useLocalDpi xmlns:a14="http://schemas.microsoft.com/office/drawing/2010/main" val="0"/>
                      </a:ext>
                    </a:extLst>
                  </a:blip>
                  <a:stretch>
                    <a:fillRect/>
                  </a:stretch>
                </pic:blipFill>
                <pic:spPr>
                  <a:xfrm>
                    <a:off x="0" y="0"/>
                    <a:ext cx="4822730" cy="989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59A"/>
    <w:multiLevelType w:val="hybridMultilevel"/>
    <w:tmpl w:val="4F76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519AA"/>
    <w:multiLevelType w:val="hybridMultilevel"/>
    <w:tmpl w:val="765C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E3DD5"/>
    <w:multiLevelType w:val="hybridMultilevel"/>
    <w:tmpl w:val="C244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26AEF"/>
    <w:multiLevelType w:val="hybridMultilevel"/>
    <w:tmpl w:val="B1B4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D181E"/>
    <w:multiLevelType w:val="hybridMultilevel"/>
    <w:tmpl w:val="BBCC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720EC"/>
    <w:multiLevelType w:val="hybridMultilevel"/>
    <w:tmpl w:val="BC92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B683A"/>
    <w:multiLevelType w:val="multilevel"/>
    <w:tmpl w:val="859AE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F60D7"/>
    <w:multiLevelType w:val="hybridMultilevel"/>
    <w:tmpl w:val="DBAAC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D55451"/>
    <w:multiLevelType w:val="multilevel"/>
    <w:tmpl w:val="DD802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841B0"/>
    <w:multiLevelType w:val="multilevel"/>
    <w:tmpl w:val="8A426F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6D0B0358"/>
    <w:multiLevelType w:val="multilevel"/>
    <w:tmpl w:val="CCB24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364CF"/>
    <w:multiLevelType w:val="hybridMultilevel"/>
    <w:tmpl w:val="FAA8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4391D"/>
    <w:multiLevelType w:val="hybridMultilevel"/>
    <w:tmpl w:val="41AE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670DD"/>
    <w:multiLevelType w:val="hybridMultilevel"/>
    <w:tmpl w:val="D594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225907">
    <w:abstractNumId w:val="1"/>
  </w:num>
  <w:num w:numId="2" w16cid:durableId="1132673036">
    <w:abstractNumId w:val="11"/>
  </w:num>
  <w:num w:numId="3" w16cid:durableId="90514844">
    <w:abstractNumId w:val="0"/>
  </w:num>
  <w:num w:numId="4" w16cid:durableId="1278559634">
    <w:abstractNumId w:val="3"/>
  </w:num>
  <w:num w:numId="5" w16cid:durableId="1791702077">
    <w:abstractNumId w:val="5"/>
  </w:num>
  <w:num w:numId="6" w16cid:durableId="725493354">
    <w:abstractNumId w:val="13"/>
  </w:num>
  <w:num w:numId="7" w16cid:durableId="971013450">
    <w:abstractNumId w:val="4"/>
  </w:num>
  <w:num w:numId="8" w16cid:durableId="1966883643">
    <w:abstractNumId w:val="12"/>
  </w:num>
  <w:num w:numId="9" w16cid:durableId="344404693">
    <w:abstractNumId w:val="7"/>
  </w:num>
  <w:num w:numId="10" w16cid:durableId="1454061679">
    <w:abstractNumId w:val="6"/>
  </w:num>
  <w:num w:numId="11" w16cid:durableId="1110931557">
    <w:abstractNumId w:val="10"/>
  </w:num>
  <w:num w:numId="12" w16cid:durableId="210265072">
    <w:abstractNumId w:val="8"/>
  </w:num>
  <w:num w:numId="13" w16cid:durableId="326060386">
    <w:abstractNumId w:val="9"/>
  </w:num>
  <w:num w:numId="14" w16cid:durableId="178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C9"/>
    <w:rsid w:val="000421FA"/>
    <w:rsid w:val="00067479"/>
    <w:rsid w:val="000C5F63"/>
    <w:rsid w:val="000E4060"/>
    <w:rsid w:val="001027EA"/>
    <w:rsid w:val="00130824"/>
    <w:rsid w:val="001373AF"/>
    <w:rsid w:val="00143F87"/>
    <w:rsid w:val="00145D18"/>
    <w:rsid w:val="00187754"/>
    <w:rsid w:val="001B5634"/>
    <w:rsid w:val="001E3D26"/>
    <w:rsid w:val="001F05C2"/>
    <w:rsid w:val="002308D2"/>
    <w:rsid w:val="00244D91"/>
    <w:rsid w:val="00280659"/>
    <w:rsid w:val="00281AD6"/>
    <w:rsid w:val="002923FA"/>
    <w:rsid w:val="002A31C7"/>
    <w:rsid w:val="002B5E4C"/>
    <w:rsid w:val="002D083D"/>
    <w:rsid w:val="002E50E8"/>
    <w:rsid w:val="003135AB"/>
    <w:rsid w:val="003147B9"/>
    <w:rsid w:val="00321CD4"/>
    <w:rsid w:val="00345A58"/>
    <w:rsid w:val="003A5C80"/>
    <w:rsid w:val="003C2C6B"/>
    <w:rsid w:val="003D1685"/>
    <w:rsid w:val="00476BF9"/>
    <w:rsid w:val="00486D2E"/>
    <w:rsid w:val="004A01F7"/>
    <w:rsid w:val="004E28D4"/>
    <w:rsid w:val="004F40E3"/>
    <w:rsid w:val="00537E4E"/>
    <w:rsid w:val="00542ED7"/>
    <w:rsid w:val="00544E12"/>
    <w:rsid w:val="00591866"/>
    <w:rsid w:val="005A4A15"/>
    <w:rsid w:val="005B2BAE"/>
    <w:rsid w:val="005B6C52"/>
    <w:rsid w:val="00641CD2"/>
    <w:rsid w:val="00644252"/>
    <w:rsid w:val="0066248B"/>
    <w:rsid w:val="00685F53"/>
    <w:rsid w:val="006D5B09"/>
    <w:rsid w:val="007113E0"/>
    <w:rsid w:val="0075186F"/>
    <w:rsid w:val="007521E2"/>
    <w:rsid w:val="007B7442"/>
    <w:rsid w:val="00801C95"/>
    <w:rsid w:val="0082181F"/>
    <w:rsid w:val="00821991"/>
    <w:rsid w:val="00843F3E"/>
    <w:rsid w:val="0086724F"/>
    <w:rsid w:val="00874F50"/>
    <w:rsid w:val="008D0FF3"/>
    <w:rsid w:val="00904262"/>
    <w:rsid w:val="009236C9"/>
    <w:rsid w:val="0093182B"/>
    <w:rsid w:val="0096484E"/>
    <w:rsid w:val="009652A0"/>
    <w:rsid w:val="00965673"/>
    <w:rsid w:val="009C69A9"/>
    <w:rsid w:val="009D59D0"/>
    <w:rsid w:val="009E6796"/>
    <w:rsid w:val="009E6A67"/>
    <w:rsid w:val="009F0EB4"/>
    <w:rsid w:val="00A13B60"/>
    <w:rsid w:val="00A21076"/>
    <w:rsid w:val="00A25A78"/>
    <w:rsid w:val="00A9667A"/>
    <w:rsid w:val="00AA0FC7"/>
    <w:rsid w:val="00AE7CC5"/>
    <w:rsid w:val="00AF252C"/>
    <w:rsid w:val="00AF3684"/>
    <w:rsid w:val="00AF3FC8"/>
    <w:rsid w:val="00B349E4"/>
    <w:rsid w:val="00B72508"/>
    <w:rsid w:val="00C00255"/>
    <w:rsid w:val="00C06FCE"/>
    <w:rsid w:val="00C07A4E"/>
    <w:rsid w:val="00C24DCF"/>
    <w:rsid w:val="00CA79F7"/>
    <w:rsid w:val="00CB5006"/>
    <w:rsid w:val="00CC2CDD"/>
    <w:rsid w:val="00CC4227"/>
    <w:rsid w:val="00CC5EE1"/>
    <w:rsid w:val="00CE512F"/>
    <w:rsid w:val="00D213E5"/>
    <w:rsid w:val="00D82194"/>
    <w:rsid w:val="00DB02B7"/>
    <w:rsid w:val="00E74FF7"/>
    <w:rsid w:val="00E87B04"/>
    <w:rsid w:val="00EA4CED"/>
    <w:rsid w:val="00F8098D"/>
    <w:rsid w:val="00F833A9"/>
    <w:rsid w:val="00FD0F80"/>
    <w:rsid w:val="00FE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F8EF2"/>
  <w15:chartTrackingRefBased/>
  <w15:docId w15:val="{C3C5CF0A-CE5A-43A3-BBDC-9A20BAA8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3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23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6C9"/>
    <w:rPr>
      <w:rFonts w:eastAsiaTheme="majorEastAsia" w:cstheme="majorBidi"/>
      <w:color w:val="272727" w:themeColor="text1" w:themeTint="D8"/>
    </w:rPr>
  </w:style>
  <w:style w:type="paragraph" w:styleId="Title">
    <w:name w:val="Title"/>
    <w:basedOn w:val="Normal"/>
    <w:next w:val="Normal"/>
    <w:link w:val="TitleChar"/>
    <w:uiPriority w:val="10"/>
    <w:qFormat/>
    <w:rsid w:val="00923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6C9"/>
    <w:pPr>
      <w:spacing w:before="160"/>
      <w:jc w:val="center"/>
    </w:pPr>
    <w:rPr>
      <w:i/>
      <w:iCs/>
      <w:color w:val="404040" w:themeColor="text1" w:themeTint="BF"/>
    </w:rPr>
  </w:style>
  <w:style w:type="character" w:customStyle="1" w:styleId="QuoteChar">
    <w:name w:val="Quote Char"/>
    <w:basedOn w:val="DefaultParagraphFont"/>
    <w:link w:val="Quote"/>
    <w:uiPriority w:val="29"/>
    <w:rsid w:val="009236C9"/>
    <w:rPr>
      <w:i/>
      <w:iCs/>
      <w:color w:val="404040" w:themeColor="text1" w:themeTint="BF"/>
    </w:rPr>
  </w:style>
  <w:style w:type="paragraph" w:styleId="ListParagraph">
    <w:name w:val="List Paragraph"/>
    <w:basedOn w:val="Normal"/>
    <w:uiPriority w:val="34"/>
    <w:qFormat/>
    <w:rsid w:val="009236C9"/>
    <w:pPr>
      <w:ind w:left="720"/>
      <w:contextualSpacing/>
    </w:pPr>
  </w:style>
  <w:style w:type="character" w:styleId="IntenseEmphasis">
    <w:name w:val="Intense Emphasis"/>
    <w:basedOn w:val="DefaultParagraphFont"/>
    <w:uiPriority w:val="21"/>
    <w:qFormat/>
    <w:rsid w:val="009236C9"/>
    <w:rPr>
      <w:i/>
      <w:iCs/>
      <w:color w:val="0F4761" w:themeColor="accent1" w:themeShade="BF"/>
    </w:rPr>
  </w:style>
  <w:style w:type="paragraph" w:styleId="IntenseQuote">
    <w:name w:val="Intense Quote"/>
    <w:basedOn w:val="Normal"/>
    <w:next w:val="Normal"/>
    <w:link w:val="IntenseQuoteChar"/>
    <w:uiPriority w:val="30"/>
    <w:qFormat/>
    <w:rsid w:val="00923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6C9"/>
    <w:rPr>
      <w:i/>
      <w:iCs/>
      <w:color w:val="0F4761" w:themeColor="accent1" w:themeShade="BF"/>
    </w:rPr>
  </w:style>
  <w:style w:type="character" w:styleId="IntenseReference">
    <w:name w:val="Intense Reference"/>
    <w:basedOn w:val="DefaultParagraphFont"/>
    <w:uiPriority w:val="32"/>
    <w:qFormat/>
    <w:rsid w:val="009236C9"/>
    <w:rPr>
      <w:b/>
      <w:bCs/>
      <w:smallCaps/>
      <w:color w:val="0F4761" w:themeColor="accent1" w:themeShade="BF"/>
      <w:spacing w:val="5"/>
    </w:rPr>
  </w:style>
  <w:style w:type="paragraph" w:styleId="Header">
    <w:name w:val="header"/>
    <w:basedOn w:val="Normal"/>
    <w:link w:val="HeaderChar"/>
    <w:uiPriority w:val="99"/>
    <w:unhideWhenUsed/>
    <w:rsid w:val="00923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C9"/>
  </w:style>
  <w:style w:type="paragraph" w:styleId="Footer">
    <w:name w:val="footer"/>
    <w:basedOn w:val="Normal"/>
    <w:link w:val="FooterChar"/>
    <w:uiPriority w:val="99"/>
    <w:unhideWhenUsed/>
    <w:rsid w:val="00923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C9"/>
  </w:style>
  <w:style w:type="paragraph" w:customStyle="1" w:styleId="xmsonormal">
    <w:name w:val="x_msonormal"/>
    <w:basedOn w:val="Normal"/>
    <w:rsid w:val="00AF3684"/>
    <w:pPr>
      <w:spacing w:after="0" w:line="240" w:lineRule="auto"/>
    </w:pPr>
    <w:rPr>
      <w:rFonts w:ascii="Calibri" w:hAnsi="Calibri" w:cs="Calibri"/>
      <w:kern w:val="0"/>
      <w:sz w:val="22"/>
      <w:szCs w:val="22"/>
      <w14:ligatures w14:val="none"/>
    </w:rPr>
  </w:style>
  <w:style w:type="table" w:styleId="TableGrid">
    <w:name w:val="Table Grid"/>
    <w:basedOn w:val="TableNormal"/>
    <w:uiPriority w:val="59"/>
    <w:rsid w:val="00B72508"/>
    <w:pPr>
      <w:spacing w:after="0" w:afterAutospacing="1" w:line="240" w:lineRule="auto"/>
    </w:pPr>
    <w:rPr>
      <w:rFonts w:ascii="Calibri" w:hAnsi="Calibri"/>
      <w:color w:val="000000" w:themeColor="text1"/>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0255"/>
    <w:rPr>
      <w:color w:val="0000FF"/>
      <w:u w:val="single"/>
    </w:rPr>
  </w:style>
  <w:style w:type="paragraph" w:styleId="NoSpacing">
    <w:name w:val="No Spacing"/>
    <w:uiPriority w:val="1"/>
    <w:qFormat/>
    <w:rsid w:val="00C00255"/>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E87B04"/>
    <w:rPr>
      <w:color w:val="605E5C"/>
      <w:shd w:val="clear" w:color="auto" w:fill="E1DFDD"/>
    </w:rPr>
  </w:style>
  <w:style w:type="character" w:styleId="FollowedHyperlink">
    <w:name w:val="FollowedHyperlink"/>
    <w:basedOn w:val="DefaultParagraphFont"/>
    <w:uiPriority w:val="99"/>
    <w:semiHidden/>
    <w:unhideWhenUsed/>
    <w:rsid w:val="00FE1B07"/>
    <w:rPr>
      <w:color w:val="96607D" w:themeColor="followedHyperlink"/>
      <w:u w:val="single"/>
    </w:rPr>
  </w:style>
  <w:style w:type="character" w:styleId="CommentReference">
    <w:name w:val="annotation reference"/>
    <w:basedOn w:val="DefaultParagraphFont"/>
    <w:uiPriority w:val="99"/>
    <w:semiHidden/>
    <w:unhideWhenUsed/>
    <w:rsid w:val="005B6C52"/>
    <w:rPr>
      <w:sz w:val="16"/>
      <w:szCs w:val="16"/>
    </w:rPr>
  </w:style>
  <w:style w:type="paragraph" w:styleId="CommentText">
    <w:name w:val="annotation text"/>
    <w:basedOn w:val="Normal"/>
    <w:link w:val="CommentTextChar"/>
    <w:uiPriority w:val="99"/>
    <w:unhideWhenUsed/>
    <w:rsid w:val="005B6C52"/>
    <w:pPr>
      <w:spacing w:line="240" w:lineRule="auto"/>
    </w:pPr>
    <w:rPr>
      <w:sz w:val="20"/>
      <w:szCs w:val="20"/>
    </w:rPr>
  </w:style>
  <w:style w:type="character" w:customStyle="1" w:styleId="CommentTextChar">
    <w:name w:val="Comment Text Char"/>
    <w:basedOn w:val="DefaultParagraphFont"/>
    <w:link w:val="CommentText"/>
    <w:uiPriority w:val="99"/>
    <w:rsid w:val="005B6C52"/>
    <w:rPr>
      <w:sz w:val="20"/>
      <w:szCs w:val="20"/>
    </w:rPr>
  </w:style>
  <w:style w:type="paragraph" w:styleId="CommentSubject">
    <w:name w:val="annotation subject"/>
    <w:basedOn w:val="CommentText"/>
    <w:next w:val="CommentText"/>
    <w:link w:val="CommentSubjectChar"/>
    <w:uiPriority w:val="99"/>
    <w:semiHidden/>
    <w:unhideWhenUsed/>
    <w:rsid w:val="005B6C52"/>
    <w:rPr>
      <w:b/>
      <w:bCs/>
    </w:rPr>
  </w:style>
  <w:style w:type="character" w:customStyle="1" w:styleId="CommentSubjectChar">
    <w:name w:val="Comment Subject Char"/>
    <w:basedOn w:val="CommentTextChar"/>
    <w:link w:val="CommentSubject"/>
    <w:uiPriority w:val="99"/>
    <w:semiHidden/>
    <w:rsid w:val="005B6C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sc.edu/content/userfiles/files/SGSC%20AI%20Policy.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gsc.edu/content/userfiles/files/Proctor%20Request%20Form%2002-25-2026.pdf" TargetMode="External"/><Relationship Id="rId12" Type="http://schemas.openxmlformats.org/officeDocument/2006/relationships/hyperlink" Target="https://www.sgsc.edu/academics/syllabus-inform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es.libs.uga.edu/CitingSources/A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yle.mla.org/citing-generative-ai-updated-revised/" TargetMode="External"/><Relationship Id="rId4" Type="http://schemas.openxmlformats.org/officeDocument/2006/relationships/webSettings" Target="webSettings.xml"/><Relationship Id="rId9" Type="http://schemas.openxmlformats.org/officeDocument/2006/relationships/hyperlink" Target="https://apastyle.apa.org/blog/cite-generative-ai-referenc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Holloway</dc:creator>
  <cp:keywords/>
  <dc:description/>
  <cp:lastModifiedBy>Joseph Holloway</cp:lastModifiedBy>
  <cp:revision>19</cp:revision>
  <cp:lastPrinted>2026-05-11T12:45:00Z</cp:lastPrinted>
  <dcterms:created xsi:type="dcterms:W3CDTF">2026-04-23T14:15:00Z</dcterms:created>
  <dcterms:modified xsi:type="dcterms:W3CDTF">2026-06-10T14:26:00Z</dcterms:modified>
</cp:coreProperties>
</file>